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AFB8B" w14:textId="448A78B6" w:rsidR="00251198" w:rsidRPr="00237F71" w:rsidRDefault="00B809FF" w:rsidP="00237F71">
      <w:pPr>
        <w:pStyle w:val="Title"/>
      </w:pPr>
      <w:r w:rsidRPr="00251198">
        <w:t>General Template for Using the Needs Assessment</w:t>
      </w:r>
    </w:p>
    <w:p w14:paraId="39110559" w14:textId="77777777" w:rsidR="00B809FF" w:rsidRPr="00550BB5" w:rsidRDefault="00B809FF" w:rsidP="00B809FF">
      <w:pPr>
        <w:tabs>
          <w:tab w:val="left" w:pos="1800"/>
        </w:tabs>
      </w:pPr>
      <w:r w:rsidRPr="00550BB5">
        <w:t>The following pages contain a template that is designed to help</w:t>
      </w:r>
      <w:r>
        <w:t xml:space="preserve"> people with using data from the National Resource Center on Native American Aging </w:t>
      </w:r>
      <w:r w:rsidRPr="00550BB5">
        <w:t>survey</w:t>
      </w:r>
      <w:r>
        <w:t>; however, t</w:t>
      </w:r>
      <w:r w:rsidRPr="00550BB5">
        <w:t>he</w:t>
      </w:r>
      <w:r>
        <w:t xml:space="preserve"> template can still be used with other</w:t>
      </w:r>
      <w:r w:rsidRPr="00550BB5">
        <w:t xml:space="preserve"> sources should you choose to conduct your needs assessment using </w:t>
      </w:r>
      <w:r>
        <w:t xml:space="preserve">a different survey.    </w:t>
      </w:r>
      <w:r w:rsidRPr="00550BB5">
        <w:t xml:space="preserve"> </w:t>
      </w:r>
    </w:p>
    <w:p w14:paraId="5D06F8ED" w14:textId="77777777" w:rsidR="00B809FF" w:rsidRPr="00550BB5" w:rsidRDefault="00B809FF" w:rsidP="00B809FF">
      <w:pPr>
        <w:tabs>
          <w:tab w:val="left" w:pos="1800"/>
        </w:tabs>
      </w:pPr>
    </w:p>
    <w:p w14:paraId="6F8894E1" w14:textId="77777777" w:rsidR="00B809FF" w:rsidRPr="00550BB5" w:rsidRDefault="00B809FF" w:rsidP="00B809FF">
      <w:pPr>
        <w:tabs>
          <w:tab w:val="left" w:pos="1800"/>
        </w:tabs>
      </w:pPr>
      <w:r w:rsidRPr="00550BB5">
        <w:t xml:space="preserve">In using the template, each place where </w:t>
      </w:r>
      <w:r w:rsidRPr="00251198">
        <w:rPr>
          <w:b/>
          <w:highlight w:val="yellow"/>
        </w:rPr>
        <w:t>our tribe</w:t>
      </w:r>
      <w:r w:rsidRPr="00550BB5">
        <w:t xml:space="preserve"> is used, should be replaced with the name of your tribe or consortium</w:t>
      </w:r>
      <w:r>
        <w:t xml:space="preserve"> and then </w:t>
      </w:r>
      <w:r w:rsidRPr="00550BB5">
        <w:t>replace the</w:t>
      </w:r>
      <w:r>
        <w:t xml:space="preserve"> percentages with your own numbers from the comparison sheet.  </w:t>
      </w:r>
      <w:r w:rsidRPr="00550BB5">
        <w:t xml:space="preserve">In other places there is </w:t>
      </w:r>
      <w:r w:rsidRPr="000B4611">
        <w:rPr>
          <w:highlight w:val="cyan"/>
        </w:rPr>
        <w:t>either a blank space, underlined that directs you to fill in the blank with your data or to replace the numbers with the numbers from your tribe</w:t>
      </w:r>
      <w:r w:rsidRPr="00550BB5">
        <w:t xml:space="preserve">.  Each of the tables is an example, using questions you will most likely want to consider and include in your applications.  After you do this, look at them to see if there are differences in the pattern from the examples and adjust the text to fit your own observations.  </w:t>
      </w:r>
    </w:p>
    <w:p w14:paraId="65C47472" w14:textId="77777777" w:rsidR="00B809FF" w:rsidRPr="00550BB5" w:rsidRDefault="00B809FF" w:rsidP="00B809FF">
      <w:pPr>
        <w:tabs>
          <w:tab w:val="left" w:pos="1800"/>
        </w:tabs>
        <w:jc w:val="both"/>
      </w:pPr>
    </w:p>
    <w:p w14:paraId="3CB42B3B" w14:textId="77777777" w:rsidR="00E00B5B" w:rsidRDefault="00B809FF" w:rsidP="00A61177">
      <w:pPr>
        <w:sectPr w:rsidR="00E00B5B" w:rsidSect="004665A0">
          <w:headerReference w:type="default" r:id="rId7"/>
          <w:pgSz w:w="12240" w:h="15840" w:code="1"/>
          <w:pgMar w:top="1008" w:right="1440" w:bottom="864" w:left="1440" w:header="432" w:footer="432" w:gutter="0"/>
          <w:cols w:space="720"/>
          <w:docGrid w:linePitch="360"/>
        </w:sectPr>
      </w:pPr>
      <w:r w:rsidRPr="00550BB5">
        <w:t>You can follow this example to expand the number of tables or items you include in your discussion of the needs assessment.</w:t>
      </w:r>
      <w:r>
        <w:t xml:space="preserve">  </w:t>
      </w:r>
      <w:r w:rsidRPr="00550BB5">
        <w:t>Please look at the comparison sheets to see what else might be important for your community and add those to the report using the same</w:t>
      </w:r>
      <w:r w:rsidRPr="00550BB5">
        <w:rPr>
          <w:b/>
        </w:rPr>
        <w:t xml:space="preserve"> format.  </w:t>
      </w:r>
      <w:r w:rsidRPr="00550BB5">
        <w:t>The example is not intended to include everything you might find important</w:t>
      </w:r>
      <w:r>
        <w:t>, but it is meant as a starting point for using the data for grant and reporting purposes.</w:t>
      </w:r>
    </w:p>
    <w:p w14:paraId="66EB4CE6" w14:textId="77777777" w:rsidR="00A61177" w:rsidRDefault="00A61177" w:rsidP="00A61177"/>
    <w:p w14:paraId="6BF204EB" w14:textId="77777777" w:rsidR="00A61177" w:rsidRDefault="00A61177" w:rsidP="00A61177"/>
    <w:p w14:paraId="3EB3A4C1" w14:textId="77777777" w:rsidR="00B809FF" w:rsidRPr="00712B1C" w:rsidRDefault="00B809FF" w:rsidP="00A61177">
      <w:pPr>
        <w:jc w:val="center"/>
        <w:rPr>
          <w:b/>
          <w:sz w:val="32"/>
          <w:szCs w:val="32"/>
        </w:rPr>
      </w:pPr>
      <w:r w:rsidRPr="00550BB5">
        <w:rPr>
          <w:b/>
        </w:rPr>
        <w:br w:type="page"/>
      </w:r>
      <w:r w:rsidRPr="00712B1C">
        <w:rPr>
          <w:b/>
          <w:sz w:val="32"/>
          <w:szCs w:val="32"/>
        </w:rPr>
        <w:lastRenderedPageBreak/>
        <w:t>Us</w:t>
      </w:r>
      <w:r w:rsidR="00F75766">
        <w:rPr>
          <w:b/>
          <w:sz w:val="32"/>
          <w:szCs w:val="32"/>
        </w:rPr>
        <w:t xml:space="preserve">ing Assessment Results in Title </w:t>
      </w:r>
      <w:r w:rsidRPr="00712B1C">
        <w:rPr>
          <w:b/>
          <w:sz w:val="32"/>
          <w:szCs w:val="32"/>
        </w:rPr>
        <w:t>VI Applications</w:t>
      </w:r>
    </w:p>
    <w:p w14:paraId="0CC463D9" w14:textId="77777777" w:rsidR="00B809FF" w:rsidRDefault="003753F9" w:rsidP="006D7E86">
      <w:pPr>
        <w:jc w:val="center"/>
        <w:rPr>
          <w:b/>
        </w:rPr>
      </w:pPr>
      <w:r>
        <w:rPr>
          <w:b/>
        </w:rPr>
        <w:t>(NOTE – IN THIS SECTION YOU NEED TO REPLACE THE EXAMPLES WITH DATA FROM YOUR COMPARISON SHEETS AS DIRECTED.  ALSO PUT YO</w:t>
      </w:r>
      <w:r w:rsidR="00251198">
        <w:rPr>
          <w:b/>
        </w:rPr>
        <w:t xml:space="preserve">UR TRIBES NAME IN PLACES WHERE </w:t>
      </w:r>
      <w:r w:rsidRPr="00251198">
        <w:rPr>
          <w:b/>
          <w:highlight w:val="yellow"/>
        </w:rPr>
        <w:t>OUR TRIBE</w:t>
      </w:r>
      <w:r>
        <w:rPr>
          <w:b/>
        </w:rPr>
        <w:t xml:space="preserve"> IS USED.)</w:t>
      </w:r>
    </w:p>
    <w:p w14:paraId="6537263D" w14:textId="77777777" w:rsidR="003753F9" w:rsidRPr="00817E1C" w:rsidRDefault="003753F9" w:rsidP="006D7E86">
      <w:pPr>
        <w:jc w:val="center"/>
        <w:rPr>
          <w:b/>
        </w:rPr>
      </w:pPr>
    </w:p>
    <w:p w14:paraId="0FC2EB06" w14:textId="77777777" w:rsidR="00B809FF" w:rsidRDefault="00B809FF" w:rsidP="00B809FF">
      <w:pPr>
        <w:rPr>
          <w:b/>
        </w:rPr>
      </w:pPr>
      <w:r>
        <w:rPr>
          <w:b/>
        </w:rPr>
        <w:t>Program Information Section</w:t>
      </w:r>
    </w:p>
    <w:p w14:paraId="43BEF822" w14:textId="77777777" w:rsidR="00B809FF" w:rsidRDefault="00B809FF" w:rsidP="00B809FF">
      <w:pPr>
        <w:jc w:val="center"/>
        <w:rPr>
          <w:b/>
        </w:rPr>
      </w:pPr>
    </w:p>
    <w:p w14:paraId="1041F79D" w14:textId="77777777" w:rsidR="00B809FF" w:rsidRDefault="00B809FF" w:rsidP="00B809FF">
      <w:r>
        <w:t>In the section titled “Program Information” in the application you are asked to report the number of elders by age.  This can be obtained either from the U.S. Census or your Tribal Enrollment Office.  If the enrollment numbers are higher than the census, we recommend using them as the Census had problems with an undercount in some areas.  Be sure to send the required enrollment certification if you use enrollment statistics.  The elder age groups are expected to grow substantially in the over the next generation with the National Resource Center on Native American Aging projecting the population over age 55 to grow by 110% between 2000 and 2020.  Clearly the impact of the large cohorts born during the post World War II will become a major source of change for our tribe.</w:t>
      </w:r>
    </w:p>
    <w:p w14:paraId="4DC4EB8B" w14:textId="77777777" w:rsidR="00B809FF" w:rsidRDefault="00B809FF" w:rsidP="00B809FF">
      <w:pPr>
        <w:tabs>
          <w:tab w:val="left" w:pos="1800"/>
        </w:tabs>
        <w:rPr>
          <w:b/>
        </w:rPr>
      </w:pPr>
    </w:p>
    <w:p w14:paraId="168D2577" w14:textId="77777777" w:rsidR="00B809FF" w:rsidRDefault="00B809FF" w:rsidP="00B809FF">
      <w:pPr>
        <w:tabs>
          <w:tab w:val="left" w:pos="1800"/>
        </w:tabs>
        <w:rPr>
          <w:b/>
        </w:rPr>
      </w:pPr>
    </w:p>
    <w:p w14:paraId="3FE30445" w14:textId="77777777" w:rsidR="00B809FF" w:rsidRDefault="00B809FF" w:rsidP="00B809FF">
      <w:pPr>
        <w:tabs>
          <w:tab w:val="left" w:pos="1800"/>
        </w:tabs>
        <w:rPr>
          <w:b/>
        </w:rPr>
      </w:pPr>
      <w:r w:rsidRPr="0005592D">
        <w:rPr>
          <w:b/>
          <w:u w:val="single"/>
        </w:rPr>
        <w:t>Our Tribe’s</w:t>
      </w:r>
      <w:r w:rsidRPr="0005592D">
        <w:rPr>
          <w:b/>
        </w:rPr>
        <w:t xml:space="preserve"> Elder Needs Assessment Findings</w:t>
      </w:r>
    </w:p>
    <w:p w14:paraId="0327B432" w14:textId="77777777" w:rsidR="00B809FF" w:rsidRDefault="00B809FF" w:rsidP="00B809FF">
      <w:pPr>
        <w:tabs>
          <w:tab w:val="left" w:pos="1800"/>
        </w:tabs>
        <w:rPr>
          <w:b/>
        </w:rPr>
      </w:pPr>
    </w:p>
    <w:p w14:paraId="25388F93" w14:textId="77777777" w:rsidR="00B809FF" w:rsidRPr="00AE57EA" w:rsidRDefault="00B809FF" w:rsidP="00B809FF">
      <w:pPr>
        <w:tabs>
          <w:tab w:val="left" w:pos="1800"/>
        </w:tabs>
      </w:pPr>
      <w:r>
        <w:t xml:space="preserve">The following can be used for question 1 in the Management Assessment section of the Title VI application. </w:t>
      </w:r>
    </w:p>
    <w:p w14:paraId="05E8B0BB" w14:textId="77777777" w:rsidR="00B809FF" w:rsidRDefault="00B809FF" w:rsidP="00B809FF">
      <w:pPr>
        <w:tabs>
          <w:tab w:val="left" w:pos="1800"/>
        </w:tabs>
        <w:ind w:firstLine="720"/>
        <w:rPr>
          <w:b/>
        </w:rPr>
      </w:pPr>
    </w:p>
    <w:p w14:paraId="4AD0B480" w14:textId="77777777" w:rsidR="00B809FF" w:rsidRDefault="00B809FF" w:rsidP="00B809FF">
      <w:pPr>
        <w:tabs>
          <w:tab w:val="left" w:pos="1800"/>
        </w:tabs>
      </w:pPr>
      <w:r>
        <w:t xml:space="preserve">The elders of </w:t>
      </w:r>
      <w:r w:rsidRPr="00377F3D">
        <w:rPr>
          <w:highlight w:val="yellow"/>
          <w:u w:val="single"/>
        </w:rPr>
        <w:t>our tribe</w:t>
      </w:r>
      <w:r>
        <w:t xml:space="preserve"> are highly valued as members of their families and their communities.  We must recognize them, hold them in high esteem and look to their experience and wisdom for guidance.  We must seek optimal wellness for them and seek to help them retain the highest quality of life possible through independence in living.</w:t>
      </w:r>
    </w:p>
    <w:p w14:paraId="43A95FAD" w14:textId="77777777" w:rsidR="00B809FF" w:rsidRDefault="00B809FF" w:rsidP="00B809FF"/>
    <w:p w14:paraId="53C84D22" w14:textId="77777777" w:rsidR="00B809FF" w:rsidRDefault="00B809FF" w:rsidP="00B809FF">
      <w:r>
        <w:rPr>
          <w:b/>
        </w:rPr>
        <w:t>L</w:t>
      </w:r>
      <w:r w:rsidRPr="008B0843">
        <w:rPr>
          <w:b/>
        </w:rPr>
        <w:t>eading chronic diseases</w:t>
      </w:r>
      <w:r>
        <w:t>:</w:t>
      </w:r>
    </w:p>
    <w:p w14:paraId="4643F0A9" w14:textId="77777777" w:rsidR="00B809FF" w:rsidRDefault="00B809FF" w:rsidP="00B809FF"/>
    <w:p w14:paraId="37745F08" w14:textId="77777777" w:rsidR="00B809FF" w:rsidRDefault="00B809FF" w:rsidP="00B809FF">
      <w:r>
        <w:t>The top chronic diseases found among our elders were high blood pressure, arthritis, diabetes, depression</w:t>
      </w:r>
      <w:r w:rsidR="0080095A">
        <w:t>,</w:t>
      </w:r>
      <w:r>
        <w:t xml:space="preserve"> and osteoporosis.  </w:t>
      </w:r>
      <w:r w:rsidRPr="00377F3D">
        <w:rPr>
          <w:highlight w:val="cyan"/>
        </w:rPr>
        <w:t>(</w:t>
      </w:r>
      <w:r w:rsidRPr="00377F3D">
        <w:rPr>
          <w:b/>
          <w:highlight w:val="cyan"/>
        </w:rPr>
        <w:t>Replace the disease names and percentages with the top five from item 3 in the comparison sheet.</w:t>
      </w:r>
      <w:r>
        <w:t>)   Each of these lead to limitations on peoples’ ability to take care of themselves and each are diseases for which treatments that make a difference are available.  Nutritional care is particularly important for high blood pressure, diabetes</w:t>
      </w:r>
      <w:r w:rsidR="0080095A">
        <w:t>,</w:t>
      </w:r>
      <w:r>
        <w:t xml:space="preserve"> and osteoporosis.</w:t>
      </w:r>
    </w:p>
    <w:p w14:paraId="066E955E" w14:textId="77777777" w:rsidR="00B809FF" w:rsidRDefault="00B809FF" w:rsidP="00B809F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809FF" w14:paraId="4BE572A3" w14:textId="77777777" w:rsidTr="00B81093">
        <w:trPr>
          <w:jc w:val="center"/>
        </w:trPr>
        <w:tc>
          <w:tcPr>
            <w:tcW w:w="8856" w:type="dxa"/>
            <w:gridSpan w:val="2"/>
          </w:tcPr>
          <w:p w14:paraId="5B64FA5C" w14:textId="77777777" w:rsidR="00B809FF" w:rsidRPr="00B81093" w:rsidRDefault="00B809FF" w:rsidP="00B81093">
            <w:pPr>
              <w:jc w:val="center"/>
              <w:rPr>
                <w:b/>
              </w:rPr>
            </w:pPr>
            <w:r w:rsidRPr="00B81093">
              <w:rPr>
                <w:b/>
              </w:rPr>
              <w:t xml:space="preserve">Five most common chronic diseases in </w:t>
            </w:r>
            <w:r w:rsidRPr="00377F3D">
              <w:rPr>
                <w:b/>
                <w:highlight w:val="yellow"/>
                <w:u w:val="single"/>
              </w:rPr>
              <w:t>our tribe</w:t>
            </w:r>
            <w:r w:rsidRPr="00B81093">
              <w:rPr>
                <w:b/>
                <w:u w:val="single"/>
              </w:rPr>
              <w:t xml:space="preserve"> </w:t>
            </w:r>
            <w:r w:rsidRPr="00B81093">
              <w:rPr>
                <w:b/>
              </w:rPr>
              <w:t>for persons 55 and over</w:t>
            </w:r>
          </w:p>
        </w:tc>
      </w:tr>
      <w:tr w:rsidR="00B809FF" w14:paraId="6C0EE6CF" w14:textId="77777777" w:rsidTr="00B81093">
        <w:trPr>
          <w:jc w:val="center"/>
        </w:trPr>
        <w:tc>
          <w:tcPr>
            <w:tcW w:w="4428" w:type="dxa"/>
          </w:tcPr>
          <w:p w14:paraId="3C6BC18A" w14:textId="77777777" w:rsidR="00B809FF" w:rsidRPr="00B81093" w:rsidRDefault="00B809FF" w:rsidP="0010500D">
            <w:pPr>
              <w:rPr>
                <w:b/>
              </w:rPr>
            </w:pPr>
            <w:r w:rsidRPr="00377F3D">
              <w:rPr>
                <w:b/>
                <w:highlight w:val="cyan"/>
              </w:rPr>
              <w:t>High blood pressure</w:t>
            </w:r>
          </w:p>
        </w:tc>
        <w:tc>
          <w:tcPr>
            <w:tcW w:w="4428" w:type="dxa"/>
          </w:tcPr>
          <w:p w14:paraId="0CEC9B4F" w14:textId="77777777" w:rsidR="00B809FF" w:rsidRDefault="00B809FF" w:rsidP="00B81093">
            <w:pPr>
              <w:jc w:val="center"/>
            </w:pPr>
            <w:r w:rsidRPr="00377F3D">
              <w:rPr>
                <w:highlight w:val="cyan"/>
              </w:rPr>
              <w:t>52.9%</w:t>
            </w:r>
          </w:p>
        </w:tc>
      </w:tr>
      <w:tr w:rsidR="00B809FF" w14:paraId="007AA663" w14:textId="77777777" w:rsidTr="00B81093">
        <w:trPr>
          <w:jc w:val="center"/>
        </w:trPr>
        <w:tc>
          <w:tcPr>
            <w:tcW w:w="4428" w:type="dxa"/>
          </w:tcPr>
          <w:p w14:paraId="12B98D7C" w14:textId="77777777" w:rsidR="00B809FF" w:rsidRPr="00B81093" w:rsidRDefault="00B809FF" w:rsidP="0010500D">
            <w:pPr>
              <w:rPr>
                <w:b/>
              </w:rPr>
            </w:pPr>
            <w:r w:rsidRPr="00377F3D">
              <w:rPr>
                <w:b/>
                <w:highlight w:val="cyan"/>
              </w:rPr>
              <w:t>Arthritis</w:t>
            </w:r>
          </w:p>
        </w:tc>
        <w:tc>
          <w:tcPr>
            <w:tcW w:w="4428" w:type="dxa"/>
          </w:tcPr>
          <w:p w14:paraId="7375924E" w14:textId="77777777" w:rsidR="00B809FF" w:rsidRDefault="00B809FF" w:rsidP="00B81093">
            <w:pPr>
              <w:jc w:val="center"/>
            </w:pPr>
            <w:r w:rsidRPr="00377F3D">
              <w:rPr>
                <w:highlight w:val="cyan"/>
              </w:rPr>
              <w:t>45.9%</w:t>
            </w:r>
          </w:p>
        </w:tc>
      </w:tr>
      <w:tr w:rsidR="00B809FF" w14:paraId="57694912" w14:textId="77777777" w:rsidTr="00B81093">
        <w:trPr>
          <w:jc w:val="center"/>
        </w:trPr>
        <w:tc>
          <w:tcPr>
            <w:tcW w:w="4428" w:type="dxa"/>
          </w:tcPr>
          <w:p w14:paraId="7C4DD4BD" w14:textId="77777777" w:rsidR="00B809FF" w:rsidRPr="00B81093" w:rsidRDefault="00B809FF" w:rsidP="0010500D">
            <w:pPr>
              <w:rPr>
                <w:b/>
              </w:rPr>
            </w:pPr>
            <w:r w:rsidRPr="00377F3D">
              <w:rPr>
                <w:b/>
                <w:highlight w:val="cyan"/>
              </w:rPr>
              <w:t>Diabetes</w:t>
            </w:r>
          </w:p>
        </w:tc>
        <w:tc>
          <w:tcPr>
            <w:tcW w:w="4428" w:type="dxa"/>
          </w:tcPr>
          <w:p w14:paraId="50E76061" w14:textId="77777777" w:rsidR="00B809FF" w:rsidRDefault="00B809FF" w:rsidP="00B81093">
            <w:pPr>
              <w:jc w:val="center"/>
            </w:pPr>
            <w:r w:rsidRPr="00377F3D">
              <w:rPr>
                <w:highlight w:val="cyan"/>
              </w:rPr>
              <w:t>36.1%</w:t>
            </w:r>
          </w:p>
        </w:tc>
      </w:tr>
      <w:tr w:rsidR="00B809FF" w14:paraId="08F83B4A" w14:textId="77777777" w:rsidTr="00B81093">
        <w:trPr>
          <w:jc w:val="center"/>
        </w:trPr>
        <w:tc>
          <w:tcPr>
            <w:tcW w:w="4428" w:type="dxa"/>
          </w:tcPr>
          <w:p w14:paraId="7D251D97" w14:textId="77777777" w:rsidR="00B809FF" w:rsidRPr="00B81093" w:rsidRDefault="00B809FF" w:rsidP="0010500D">
            <w:pPr>
              <w:rPr>
                <w:b/>
              </w:rPr>
            </w:pPr>
            <w:r w:rsidRPr="00377F3D">
              <w:rPr>
                <w:b/>
                <w:highlight w:val="cyan"/>
              </w:rPr>
              <w:t>Depression</w:t>
            </w:r>
          </w:p>
        </w:tc>
        <w:tc>
          <w:tcPr>
            <w:tcW w:w="4428" w:type="dxa"/>
          </w:tcPr>
          <w:p w14:paraId="13ED12D5" w14:textId="77777777" w:rsidR="00B809FF" w:rsidRDefault="00B809FF" w:rsidP="00B81093">
            <w:pPr>
              <w:jc w:val="center"/>
            </w:pPr>
            <w:r w:rsidRPr="00377F3D">
              <w:rPr>
                <w:highlight w:val="cyan"/>
              </w:rPr>
              <w:t>17.1%</w:t>
            </w:r>
          </w:p>
        </w:tc>
      </w:tr>
      <w:tr w:rsidR="00B809FF" w14:paraId="7EC731C1" w14:textId="77777777" w:rsidTr="00B81093">
        <w:trPr>
          <w:jc w:val="center"/>
        </w:trPr>
        <w:tc>
          <w:tcPr>
            <w:tcW w:w="4428" w:type="dxa"/>
          </w:tcPr>
          <w:p w14:paraId="36074B6B" w14:textId="77777777" w:rsidR="00B809FF" w:rsidRPr="00B81093" w:rsidRDefault="00B809FF" w:rsidP="0010500D">
            <w:pPr>
              <w:rPr>
                <w:b/>
              </w:rPr>
            </w:pPr>
            <w:r w:rsidRPr="00377F3D">
              <w:rPr>
                <w:b/>
                <w:highlight w:val="cyan"/>
              </w:rPr>
              <w:t>Osteoporosis</w:t>
            </w:r>
          </w:p>
        </w:tc>
        <w:tc>
          <w:tcPr>
            <w:tcW w:w="4428" w:type="dxa"/>
          </w:tcPr>
          <w:p w14:paraId="50E510ED" w14:textId="77777777" w:rsidR="00B809FF" w:rsidRDefault="00B809FF" w:rsidP="00B81093">
            <w:pPr>
              <w:jc w:val="center"/>
            </w:pPr>
            <w:r w:rsidRPr="00377F3D">
              <w:rPr>
                <w:highlight w:val="cyan"/>
              </w:rPr>
              <w:t>8.4%</w:t>
            </w:r>
          </w:p>
        </w:tc>
      </w:tr>
    </w:tbl>
    <w:p w14:paraId="3ACCBB44" w14:textId="77777777" w:rsidR="00B809FF" w:rsidRDefault="00B809FF" w:rsidP="00B809FF">
      <w:pPr>
        <w:jc w:val="center"/>
        <w:rPr>
          <w:b/>
        </w:rPr>
      </w:pPr>
    </w:p>
    <w:p w14:paraId="5B38E6CF" w14:textId="77777777" w:rsidR="00B809FF" w:rsidRDefault="00B809FF" w:rsidP="00B809FF">
      <w:r w:rsidRPr="000B40A9">
        <w:t>Disparities between our tribe and the nation provide</w:t>
      </w:r>
      <w:r>
        <w:t xml:space="preserve"> us</w:t>
      </w:r>
      <w:r w:rsidRPr="000B40A9">
        <w:t xml:space="preserve"> information on specific diseases where our people appear to be at greater risk than others in the nation</w:t>
      </w:r>
      <w:r>
        <w:t xml:space="preserve">.  This information assists in </w:t>
      </w:r>
      <w:r w:rsidRPr="000B40A9">
        <w:t>identify</w:t>
      </w:r>
      <w:r>
        <w:t>ing</w:t>
      </w:r>
      <w:r w:rsidRPr="000B40A9">
        <w:t xml:space="preserve"> diseases where others have had greater success with </w:t>
      </w:r>
      <w:r>
        <w:t>health promotion efforts a</w:t>
      </w:r>
      <w:r w:rsidRPr="000B40A9">
        <w:t xml:space="preserve">nd where we should be able to make significant </w:t>
      </w:r>
      <w:r>
        <w:t>improvements in health status for our elders</w:t>
      </w:r>
      <w:r w:rsidRPr="000B40A9">
        <w:t>.</w:t>
      </w:r>
      <w:r>
        <w:t xml:space="preserve">  The following table presents these diseases. (</w:t>
      </w:r>
      <w:r w:rsidRPr="00377F3D">
        <w:rPr>
          <w:b/>
          <w:highlight w:val="cyan"/>
        </w:rPr>
        <w:t>Again, examine item 3 in the comparison sheet and use those diseases where the percent for your tribe is higher than the national comparison.</w:t>
      </w:r>
      <w:r>
        <w:t>)</w:t>
      </w:r>
    </w:p>
    <w:p w14:paraId="30FB7B80" w14:textId="77777777" w:rsidR="00B809FF" w:rsidRDefault="00B809FF" w:rsidP="00B809F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809FF" w:rsidRPr="00B81093" w14:paraId="1A4960A0" w14:textId="77777777" w:rsidTr="00B81093">
        <w:trPr>
          <w:jc w:val="center"/>
        </w:trPr>
        <w:tc>
          <w:tcPr>
            <w:tcW w:w="8856" w:type="dxa"/>
            <w:gridSpan w:val="3"/>
          </w:tcPr>
          <w:p w14:paraId="3ABDB158" w14:textId="77777777" w:rsidR="00B809FF" w:rsidRPr="00B81093" w:rsidRDefault="00B809FF" w:rsidP="00B81093">
            <w:pPr>
              <w:jc w:val="center"/>
              <w:rPr>
                <w:b/>
              </w:rPr>
            </w:pPr>
            <w:r w:rsidRPr="00B81093">
              <w:rPr>
                <w:b/>
              </w:rPr>
              <w:t>Chronic diseases with higher rates than the nation</w:t>
            </w:r>
          </w:p>
        </w:tc>
      </w:tr>
      <w:tr w:rsidR="00B809FF" w14:paraId="25CFAC09" w14:textId="77777777" w:rsidTr="00B81093">
        <w:trPr>
          <w:jc w:val="center"/>
        </w:trPr>
        <w:tc>
          <w:tcPr>
            <w:tcW w:w="2952" w:type="dxa"/>
          </w:tcPr>
          <w:p w14:paraId="0C0CA3EF" w14:textId="77777777" w:rsidR="00B809FF" w:rsidRDefault="00B809FF" w:rsidP="0010500D"/>
        </w:tc>
        <w:tc>
          <w:tcPr>
            <w:tcW w:w="2952" w:type="dxa"/>
          </w:tcPr>
          <w:p w14:paraId="5BF9B814" w14:textId="77777777" w:rsidR="00B809FF" w:rsidRPr="00B81093" w:rsidRDefault="00B809FF" w:rsidP="00B81093">
            <w:pPr>
              <w:jc w:val="center"/>
              <w:rPr>
                <w:b/>
                <w:u w:val="single"/>
              </w:rPr>
            </w:pPr>
            <w:r w:rsidRPr="00377F3D">
              <w:rPr>
                <w:b/>
                <w:highlight w:val="yellow"/>
                <w:u w:val="single"/>
              </w:rPr>
              <w:t>Our tribe</w:t>
            </w:r>
          </w:p>
        </w:tc>
        <w:tc>
          <w:tcPr>
            <w:tcW w:w="2952" w:type="dxa"/>
          </w:tcPr>
          <w:p w14:paraId="1617B035" w14:textId="77777777" w:rsidR="00B809FF" w:rsidRPr="00B81093" w:rsidRDefault="00B809FF" w:rsidP="00B81093">
            <w:pPr>
              <w:jc w:val="center"/>
              <w:rPr>
                <w:b/>
              </w:rPr>
            </w:pPr>
            <w:r w:rsidRPr="00B81093">
              <w:rPr>
                <w:b/>
              </w:rPr>
              <w:t>Nation</w:t>
            </w:r>
          </w:p>
        </w:tc>
      </w:tr>
      <w:tr w:rsidR="00B809FF" w14:paraId="0DE99C20" w14:textId="77777777" w:rsidTr="00B81093">
        <w:trPr>
          <w:jc w:val="center"/>
        </w:trPr>
        <w:tc>
          <w:tcPr>
            <w:tcW w:w="2952" w:type="dxa"/>
          </w:tcPr>
          <w:p w14:paraId="2B079363" w14:textId="77777777" w:rsidR="00B809FF" w:rsidRPr="00B81093" w:rsidRDefault="00B809FF" w:rsidP="0010500D">
            <w:pPr>
              <w:rPr>
                <w:b/>
              </w:rPr>
            </w:pPr>
            <w:r w:rsidRPr="00377F3D">
              <w:rPr>
                <w:b/>
                <w:highlight w:val="cyan"/>
              </w:rPr>
              <w:t>Arthritis</w:t>
            </w:r>
          </w:p>
        </w:tc>
        <w:tc>
          <w:tcPr>
            <w:tcW w:w="2952" w:type="dxa"/>
          </w:tcPr>
          <w:p w14:paraId="5CAE06B1" w14:textId="77777777" w:rsidR="00B809FF" w:rsidRDefault="00B809FF" w:rsidP="00B81093">
            <w:pPr>
              <w:jc w:val="center"/>
            </w:pPr>
            <w:r w:rsidRPr="00377F3D">
              <w:rPr>
                <w:highlight w:val="cyan"/>
              </w:rPr>
              <w:t>45.9%</w:t>
            </w:r>
          </w:p>
        </w:tc>
        <w:tc>
          <w:tcPr>
            <w:tcW w:w="2952" w:type="dxa"/>
          </w:tcPr>
          <w:p w14:paraId="1B43AA51" w14:textId="77777777" w:rsidR="00B809FF" w:rsidRDefault="00067A00" w:rsidP="00B81093">
            <w:pPr>
              <w:jc w:val="center"/>
            </w:pPr>
            <w:r w:rsidRPr="00377F3D">
              <w:rPr>
                <w:highlight w:val="lightGray"/>
              </w:rPr>
              <w:t>48.2</w:t>
            </w:r>
            <w:r w:rsidR="00B809FF" w:rsidRPr="00377F3D">
              <w:rPr>
                <w:highlight w:val="lightGray"/>
              </w:rPr>
              <w:t>%</w:t>
            </w:r>
          </w:p>
        </w:tc>
      </w:tr>
      <w:tr w:rsidR="00B809FF" w14:paraId="4DF34127" w14:textId="77777777" w:rsidTr="00B81093">
        <w:trPr>
          <w:jc w:val="center"/>
        </w:trPr>
        <w:tc>
          <w:tcPr>
            <w:tcW w:w="2952" w:type="dxa"/>
          </w:tcPr>
          <w:p w14:paraId="56174207" w14:textId="77777777" w:rsidR="00B809FF" w:rsidRPr="00B81093" w:rsidRDefault="00B809FF" w:rsidP="0010500D">
            <w:pPr>
              <w:rPr>
                <w:b/>
              </w:rPr>
            </w:pPr>
            <w:r w:rsidRPr="00377F3D">
              <w:rPr>
                <w:b/>
                <w:highlight w:val="cyan"/>
              </w:rPr>
              <w:t>Congestive heart failure</w:t>
            </w:r>
          </w:p>
        </w:tc>
        <w:tc>
          <w:tcPr>
            <w:tcW w:w="2952" w:type="dxa"/>
          </w:tcPr>
          <w:p w14:paraId="554CEE8B" w14:textId="77777777" w:rsidR="00B809FF" w:rsidRDefault="00B809FF" w:rsidP="00B81093">
            <w:pPr>
              <w:jc w:val="center"/>
            </w:pPr>
            <w:r w:rsidRPr="00377F3D">
              <w:rPr>
                <w:highlight w:val="cyan"/>
              </w:rPr>
              <w:t>9.2%</w:t>
            </w:r>
          </w:p>
        </w:tc>
        <w:tc>
          <w:tcPr>
            <w:tcW w:w="2952" w:type="dxa"/>
          </w:tcPr>
          <w:p w14:paraId="036828D6" w14:textId="77777777" w:rsidR="00B809FF" w:rsidRDefault="00067A00" w:rsidP="00B81093">
            <w:pPr>
              <w:jc w:val="center"/>
            </w:pPr>
            <w:r w:rsidRPr="00377F3D">
              <w:rPr>
                <w:highlight w:val="lightGray"/>
              </w:rPr>
              <w:t>8.2</w:t>
            </w:r>
            <w:r w:rsidR="00B809FF" w:rsidRPr="00377F3D">
              <w:rPr>
                <w:highlight w:val="lightGray"/>
              </w:rPr>
              <w:t>%</w:t>
            </w:r>
          </w:p>
        </w:tc>
      </w:tr>
      <w:tr w:rsidR="00B809FF" w14:paraId="7FE06F01" w14:textId="77777777" w:rsidTr="00B81093">
        <w:trPr>
          <w:jc w:val="center"/>
        </w:trPr>
        <w:tc>
          <w:tcPr>
            <w:tcW w:w="2952" w:type="dxa"/>
          </w:tcPr>
          <w:p w14:paraId="081763D7" w14:textId="77777777" w:rsidR="00B809FF" w:rsidRPr="00B81093" w:rsidRDefault="00B809FF" w:rsidP="0010500D">
            <w:pPr>
              <w:rPr>
                <w:b/>
              </w:rPr>
            </w:pPr>
            <w:r w:rsidRPr="00377F3D">
              <w:rPr>
                <w:b/>
                <w:highlight w:val="cyan"/>
              </w:rPr>
              <w:t>Stroke</w:t>
            </w:r>
          </w:p>
        </w:tc>
        <w:tc>
          <w:tcPr>
            <w:tcW w:w="2952" w:type="dxa"/>
          </w:tcPr>
          <w:p w14:paraId="045DED73" w14:textId="77777777" w:rsidR="00B809FF" w:rsidRDefault="00B809FF" w:rsidP="00B81093">
            <w:pPr>
              <w:jc w:val="center"/>
            </w:pPr>
            <w:r w:rsidRPr="00377F3D">
              <w:rPr>
                <w:highlight w:val="cyan"/>
              </w:rPr>
              <w:t>7.9%</w:t>
            </w:r>
          </w:p>
        </w:tc>
        <w:tc>
          <w:tcPr>
            <w:tcW w:w="2952" w:type="dxa"/>
          </w:tcPr>
          <w:p w14:paraId="226B0D0D" w14:textId="77777777" w:rsidR="00B809FF" w:rsidRDefault="00067A00" w:rsidP="00B81093">
            <w:pPr>
              <w:jc w:val="center"/>
            </w:pPr>
            <w:r w:rsidRPr="00377F3D">
              <w:rPr>
                <w:highlight w:val="lightGray"/>
              </w:rPr>
              <w:t>6.6</w:t>
            </w:r>
            <w:r w:rsidR="00B809FF" w:rsidRPr="00377F3D">
              <w:rPr>
                <w:highlight w:val="lightGray"/>
              </w:rPr>
              <w:t>%</w:t>
            </w:r>
          </w:p>
        </w:tc>
      </w:tr>
      <w:tr w:rsidR="00B809FF" w14:paraId="79877915" w14:textId="77777777" w:rsidTr="00B81093">
        <w:trPr>
          <w:jc w:val="center"/>
        </w:trPr>
        <w:tc>
          <w:tcPr>
            <w:tcW w:w="2952" w:type="dxa"/>
          </w:tcPr>
          <w:p w14:paraId="600F7DE9" w14:textId="77777777" w:rsidR="00B809FF" w:rsidRPr="00B81093" w:rsidRDefault="00B809FF" w:rsidP="0010500D">
            <w:pPr>
              <w:rPr>
                <w:b/>
              </w:rPr>
            </w:pPr>
            <w:r w:rsidRPr="00377F3D">
              <w:rPr>
                <w:b/>
                <w:highlight w:val="cyan"/>
              </w:rPr>
              <w:t>Asthma</w:t>
            </w:r>
          </w:p>
        </w:tc>
        <w:tc>
          <w:tcPr>
            <w:tcW w:w="2952" w:type="dxa"/>
          </w:tcPr>
          <w:p w14:paraId="4D5E39EC" w14:textId="77777777" w:rsidR="00B809FF" w:rsidRDefault="00B809FF" w:rsidP="00B81093">
            <w:pPr>
              <w:jc w:val="center"/>
            </w:pPr>
            <w:r w:rsidRPr="00377F3D">
              <w:rPr>
                <w:highlight w:val="cyan"/>
              </w:rPr>
              <w:t>14.2%</w:t>
            </w:r>
          </w:p>
        </w:tc>
        <w:tc>
          <w:tcPr>
            <w:tcW w:w="2952" w:type="dxa"/>
          </w:tcPr>
          <w:p w14:paraId="32E0EA40" w14:textId="77777777" w:rsidR="00B809FF" w:rsidRDefault="00067A00" w:rsidP="00B81093">
            <w:pPr>
              <w:jc w:val="center"/>
            </w:pPr>
            <w:r w:rsidRPr="00377F3D">
              <w:rPr>
                <w:highlight w:val="lightGray"/>
              </w:rPr>
              <w:t>12.1</w:t>
            </w:r>
            <w:r w:rsidR="00B809FF" w:rsidRPr="00377F3D">
              <w:rPr>
                <w:highlight w:val="lightGray"/>
              </w:rPr>
              <w:t>%</w:t>
            </w:r>
          </w:p>
        </w:tc>
      </w:tr>
      <w:tr w:rsidR="00B809FF" w14:paraId="5C67A6C6" w14:textId="77777777" w:rsidTr="00B81093">
        <w:trPr>
          <w:jc w:val="center"/>
        </w:trPr>
        <w:tc>
          <w:tcPr>
            <w:tcW w:w="2952" w:type="dxa"/>
          </w:tcPr>
          <w:p w14:paraId="5D3D00AE" w14:textId="77777777" w:rsidR="00B809FF" w:rsidRPr="00B81093" w:rsidRDefault="00B809FF" w:rsidP="0010500D">
            <w:pPr>
              <w:rPr>
                <w:b/>
              </w:rPr>
            </w:pPr>
            <w:r w:rsidRPr="00377F3D">
              <w:rPr>
                <w:b/>
                <w:highlight w:val="cyan"/>
              </w:rPr>
              <w:t>Diabetes</w:t>
            </w:r>
          </w:p>
        </w:tc>
        <w:tc>
          <w:tcPr>
            <w:tcW w:w="2952" w:type="dxa"/>
          </w:tcPr>
          <w:p w14:paraId="084FFC57" w14:textId="77777777" w:rsidR="00B809FF" w:rsidRDefault="00B809FF" w:rsidP="00B81093">
            <w:pPr>
              <w:jc w:val="center"/>
            </w:pPr>
            <w:r w:rsidRPr="00377F3D">
              <w:rPr>
                <w:highlight w:val="cyan"/>
              </w:rPr>
              <w:t>36.1%</w:t>
            </w:r>
          </w:p>
        </w:tc>
        <w:tc>
          <w:tcPr>
            <w:tcW w:w="2952" w:type="dxa"/>
          </w:tcPr>
          <w:p w14:paraId="7F904302" w14:textId="77777777" w:rsidR="00B809FF" w:rsidRDefault="00067A00" w:rsidP="00B81093">
            <w:pPr>
              <w:jc w:val="center"/>
            </w:pPr>
            <w:r w:rsidRPr="00377F3D">
              <w:rPr>
                <w:highlight w:val="lightGray"/>
              </w:rPr>
              <w:t>16.8</w:t>
            </w:r>
            <w:r w:rsidR="00B809FF" w:rsidRPr="00377F3D">
              <w:rPr>
                <w:highlight w:val="lightGray"/>
              </w:rPr>
              <w:t>%</w:t>
            </w:r>
          </w:p>
        </w:tc>
      </w:tr>
      <w:tr w:rsidR="00B809FF" w14:paraId="07D22E3B" w14:textId="77777777" w:rsidTr="00B81093">
        <w:trPr>
          <w:jc w:val="center"/>
        </w:trPr>
        <w:tc>
          <w:tcPr>
            <w:tcW w:w="2952" w:type="dxa"/>
          </w:tcPr>
          <w:p w14:paraId="0F75EE4C" w14:textId="77777777" w:rsidR="00B809FF" w:rsidRPr="00B81093" w:rsidRDefault="00B809FF" w:rsidP="0010500D">
            <w:pPr>
              <w:rPr>
                <w:b/>
              </w:rPr>
            </w:pPr>
            <w:r w:rsidRPr="00377F3D">
              <w:rPr>
                <w:b/>
                <w:highlight w:val="cyan"/>
              </w:rPr>
              <w:t>Colon/rectal cancer</w:t>
            </w:r>
          </w:p>
        </w:tc>
        <w:tc>
          <w:tcPr>
            <w:tcW w:w="2952" w:type="dxa"/>
          </w:tcPr>
          <w:p w14:paraId="3A439075" w14:textId="77777777" w:rsidR="00B809FF" w:rsidRDefault="00B809FF" w:rsidP="00B81093">
            <w:pPr>
              <w:jc w:val="center"/>
            </w:pPr>
            <w:r w:rsidRPr="00377F3D">
              <w:rPr>
                <w:highlight w:val="cyan"/>
              </w:rPr>
              <w:t>1.9%</w:t>
            </w:r>
          </w:p>
        </w:tc>
        <w:tc>
          <w:tcPr>
            <w:tcW w:w="2952" w:type="dxa"/>
          </w:tcPr>
          <w:p w14:paraId="4D09B0D8" w14:textId="77777777" w:rsidR="00B809FF" w:rsidRDefault="00067A00" w:rsidP="00B81093">
            <w:pPr>
              <w:jc w:val="center"/>
            </w:pPr>
            <w:r w:rsidRPr="00377F3D">
              <w:rPr>
                <w:highlight w:val="lightGray"/>
              </w:rPr>
              <w:t>1.9</w:t>
            </w:r>
            <w:r w:rsidR="00B809FF" w:rsidRPr="00377F3D">
              <w:rPr>
                <w:highlight w:val="lightGray"/>
              </w:rPr>
              <w:t>%</w:t>
            </w:r>
          </w:p>
        </w:tc>
      </w:tr>
      <w:tr w:rsidR="00B809FF" w14:paraId="36217658" w14:textId="77777777" w:rsidTr="00B81093">
        <w:trPr>
          <w:jc w:val="center"/>
        </w:trPr>
        <w:tc>
          <w:tcPr>
            <w:tcW w:w="2952" w:type="dxa"/>
          </w:tcPr>
          <w:p w14:paraId="25444628" w14:textId="77777777" w:rsidR="00B809FF" w:rsidRPr="00B81093" w:rsidRDefault="00B809FF" w:rsidP="0010500D">
            <w:pPr>
              <w:rPr>
                <w:b/>
              </w:rPr>
            </w:pPr>
            <w:r w:rsidRPr="00377F3D">
              <w:rPr>
                <w:b/>
                <w:highlight w:val="cyan"/>
              </w:rPr>
              <w:t>Osteoporosis</w:t>
            </w:r>
          </w:p>
        </w:tc>
        <w:tc>
          <w:tcPr>
            <w:tcW w:w="2952" w:type="dxa"/>
          </w:tcPr>
          <w:p w14:paraId="47443343" w14:textId="77777777" w:rsidR="00B809FF" w:rsidRDefault="00B809FF" w:rsidP="00B81093">
            <w:pPr>
              <w:jc w:val="center"/>
            </w:pPr>
            <w:r w:rsidRPr="00377F3D">
              <w:rPr>
                <w:highlight w:val="cyan"/>
              </w:rPr>
              <w:t>8.4%</w:t>
            </w:r>
          </w:p>
        </w:tc>
        <w:tc>
          <w:tcPr>
            <w:tcW w:w="2952" w:type="dxa"/>
          </w:tcPr>
          <w:p w14:paraId="1E6F7D2A" w14:textId="77777777" w:rsidR="00B809FF" w:rsidRDefault="00B809FF" w:rsidP="00B81093">
            <w:pPr>
              <w:jc w:val="center"/>
            </w:pPr>
            <w:r w:rsidRPr="00377F3D">
              <w:rPr>
                <w:highlight w:val="lightGray"/>
              </w:rPr>
              <w:t>4.6%</w:t>
            </w:r>
          </w:p>
        </w:tc>
      </w:tr>
    </w:tbl>
    <w:p w14:paraId="3CC5EFC0" w14:textId="77777777" w:rsidR="00B809FF" w:rsidRDefault="00B809FF" w:rsidP="00B809FF">
      <w:pPr>
        <w:jc w:val="center"/>
        <w:rPr>
          <w:b/>
        </w:rPr>
      </w:pPr>
    </w:p>
    <w:p w14:paraId="108B742A" w14:textId="77777777" w:rsidR="00B809FF" w:rsidRDefault="00B809FF" w:rsidP="00B809FF">
      <w:pPr>
        <w:jc w:val="center"/>
        <w:rPr>
          <w:b/>
        </w:rPr>
      </w:pPr>
      <w:r w:rsidRPr="000B40A9">
        <w:rPr>
          <w:b/>
        </w:rPr>
        <w:t>Functional Limitations</w:t>
      </w:r>
    </w:p>
    <w:p w14:paraId="50F439D0" w14:textId="77777777" w:rsidR="00B809FF" w:rsidRDefault="00B809FF" w:rsidP="00B809FF">
      <w:pPr>
        <w:rPr>
          <w:b/>
        </w:rPr>
      </w:pPr>
    </w:p>
    <w:p w14:paraId="445AB023" w14:textId="77777777" w:rsidR="00B809FF" w:rsidRDefault="00B809FF" w:rsidP="00B809FF">
      <w:pPr>
        <w:rPr>
          <w:b/>
        </w:rPr>
      </w:pPr>
      <w:r>
        <w:rPr>
          <w:b/>
        </w:rPr>
        <w:t xml:space="preserve">(The data for this come from items </w:t>
      </w:r>
      <w:r w:rsidR="0080095A">
        <w:rPr>
          <w:b/>
        </w:rPr>
        <w:t>8</w:t>
      </w:r>
      <w:r>
        <w:rPr>
          <w:b/>
        </w:rPr>
        <w:t xml:space="preserve"> and </w:t>
      </w:r>
      <w:r w:rsidR="0080095A">
        <w:rPr>
          <w:b/>
        </w:rPr>
        <w:t>9</w:t>
      </w:r>
      <w:r>
        <w:rPr>
          <w:b/>
        </w:rPr>
        <w:t xml:space="preserve"> in the comparison sheet along with the Measure of Long</w:t>
      </w:r>
      <w:r w:rsidR="0080095A">
        <w:rPr>
          <w:b/>
        </w:rPr>
        <w:t>-</w:t>
      </w:r>
      <w:r>
        <w:rPr>
          <w:b/>
        </w:rPr>
        <w:t>Term Care Need.)</w:t>
      </w:r>
    </w:p>
    <w:p w14:paraId="662404CE" w14:textId="77777777" w:rsidR="00B809FF" w:rsidRDefault="00B809FF" w:rsidP="00B809FF">
      <w:r w:rsidRPr="000B40A9">
        <w:t>Func</w:t>
      </w:r>
      <w:r>
        <w:t xml:space="preserve">tional limitations serve as the basis for establishing informal or formal need for care.  Functional limitations are defined in terms of Activities of Daily Living that include bathing, dressing, getting in or out of bed, walking and using the toilet.  One’s ability to manage each of these is essential for self care.  The following table shows our people are significantly less likely to report such needs for assistance.  </w:t>
      </w:r>
    </w:p>
    <w:p w14:paraId="0ED947BA" w14:textId="77777777" w:rsidR="00B809FF" w:rsidRDefault="00B809FF" w:rsidP="00B809F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809FF" w14:paraId="0BB2AC3D" w14:textId="77777777" w:rsidTr="00B81093">
        <w:trPr>
          <w:jc w:val="center"/>
        </w:trPr>
        <w:tc>
          <w:tcPr>
            <w:tcW w:w="8856" w:type="dxa"/>
            <w:gridSpan w:val="3"/>
          </w:tcPr>
          <w:p w14:paraId="40A16BD5" w14:textId="77777777" w:rsidR="00B809FF" w:rsidRPr="00B81093" w:rsidRDefault="00B809FF" w:rsidP="00B81093">
            <w:pPr>
              <w:jc w:val="center"/>
              <w:rPr>
                <w:b/>
              </w:rPr>
            </w:pPr>
            <w:r w:rsidRPr="00B81093">
              <w:rPr>
                <w:b/>
              </w:rPr>
              <w:t xml:space="preserve">Activities of Daily Living: </w:t>
            </w:r>
            <w:r w:rsidRPr="00251198">
              <w:rPr>
                <w:b/>
                <w:highlight w:val="yellow"/>
                <w:u w:val="single"/>
              </w:rPr>
              <w:t>Our Tribe</w:t>
            </w:r>
            <w:r w:rsidRPr="00B81093">
              <w:rPr>
                <w:b/>
              </w:rPr>
              <w:t xml:space="preserve"> and the Nation</w:t>
            </w:r>
          </w:p>
        </w:tc>
      </w:tr>
      <w:tr w:rsidR="00B809FF" w14:paraId="3578ECE6" w14:textId="77777777" w:rsidTr="00B81093">
        <w:trPr>
          <w:jc w:val="center"/>
        </w:trPr>
        <w:tc>
          <w:tcPr>
            <w:tcW w:w="2952" w:type="dxa"/>
          </w:tcPr>
          <w:p w14:paraId="60865C2D" w14:textId="77777777" w:rsidR="00B809FF" w:rsidRDefault="00B809FF" w:rsidP="0010500D"/>
        </w:tc>
        <w:tc>
          <w:tcPr>
            <w:tcW w:w="2952" w:type="dxa"/>
          </w:tcPr>
          <w:p w14:paraId="1D8B1725" w14:textId="77777777" w:rsidR="00B809FF" w:rsidRPr="00B81093" w:rsidRDefault="00B809FF" w:rsidP="00B81093">
            <w:pPr>
              <w:jc w:val="center"/>
              <w:rPr>
                <w:b/>
              </w:rPr>
            </w:pPr>
            <w:r w:rsidRPr="00B81093">
              <w:rPr>
                <w:b/>
              </w:rPr>
              <w:t>Our Tribe</w:t>
            </w:r>
          </w:p>
        </w:tc>
        <w:tc>
          <w:tcPr>
            <w:tcW w:w="2952" w:type="dxa"/>
          </w:tcPr>
          <w:p w14:paraId="7C03B663" w14:textId="77777777" w:rsidR="00B809FF" w:rsidRPr="00B81093" w:rsidRDefault="00B809FF" w:rsidP="00B81093">
            <w:pPr>
              <w:jc w:val="center"/>
              <w:rPr>
                <w:b/>
              </w:rPr>
            </w:pPr>
            <w:r w:rsidRPr="00B81093">
              <w:rPr>
                <w:b/>
              </w:rPr>
              <w:t>Nation</w:t>
            </w:r>
          </w:p>
        </w:tc>
      </w:tr>
      <w:tr w:rsidR="00B809FF" w14:paraId="18DDB829" w14:textId="77777777" w:rsidTr="00B81093">
        <w:trPr>
          <w:jc w:val="center"/>
        </w:trPr>
        <w:tc>
          <w:tcPr>
            <w:tcW w:w="2952" w:type="dxa"/>
          </w:tcPr>
          <w:p w14:paraId="7B2513FC" w14:textId="77777777" w:rsidR="00B809FF" w:rsidRPr="00B81093" w:rsidRDefault="00B809FF" w:rsidP="0010500D">
            <w:pPr>
              <w:rPr>
                <w:b/>
              </w:rPr>
            </w:pPr>
            <w:r w:rsidRPr="00B81093">
              <w:rPr>
                <w:b/>
              </w:rPr>
              <w:t>Bathing</w:t>
            </w:r>
          </w:p>
        </w:tc>
        <w:tc>
          <w:tcPr>
            <w:tcW w:w="2952" w:type="dxa"/>
          </w:tcPr>
          <w:p w14:paraId="587CA1FB" w14:textId="77777777" w:rsidR="00B809FF" w:rsidRDefault="00B809FF" w:rsidP="00B81093">
            <w:pPr>
              <w:jc w:val="center"/>
            </w:pPr>
            <w:r w:rsidRPr="00377F3D">
              <w:rPr>
                <w:highlight w:val="cyan"/>
              </w:rPr>
              <w:t>17.6%</w:t>
            </w:r>
          </w:p>
        </w:tc>
        <w:tc>
          <w:tcPr>
            <w:tcW w:w="2952" w:type="dxa"/>
          </w:tcPr>
          <w:p w14:paraId="405F08B4" w14:textId="77777777" w:rsidR="00B809FF" w:rsidRDefault="00B809FF" w:rsidP="00B81093">
            <w:pPr>
              <w:jc w:val="center"/>
            </w:pPr>
            <w:r>
              <w:t>36.8%</w:t>
            </w:r>
          </w:p>
        </w:tc>
      </w:tr>
      <w:tr w:rsidR="00B809FF" w14:paraId="20CC68BD" w14:textId="77777777" w:rsidTr="00B81093">
        <w:trPr>
          <w:jc w:val="center"/>
        </w:trPr>
        <w:tc>
          <w:tcPr>
            <w:tcW w:w="2952" w:type="dxa"/>
          </w:tcPr>
          <w:p w14:paraId="0CEEBD69" w14:textId="77777777" w:rsidR="00B809FF" w:rsidRPr="00B81093" w:rsidRDefault="00B809FF" w:rsidP="0010500D">
            <w:pPr>
              <w:rPr>
                <w:b/>
              </w:rPr>
            </w:pPr>
            <w:r w:rsidRPr="00B81093">
              <w:rPr>
                <w:b/>
              </w:rPr>
              <w:t>Dressing</w:t>
            </w:r>
          </w:p>
        </w:tc>
        <w:tc>
          <w:tcPr>
            <w:tcW w:w="2952" w:type="dxa"/>
          </w:tcPr>
          <w:p w14:paraId="3DE527AE" w14:textId="77777777" w:rsidR="00B809FF" w:rsidRDefault="00B809FF" w:rsidP="00B81093">
            <w:pPr>
              <w:jc w:val="center"/>
            </w:pPr>
            <w:r w:rsidRPr="00377F3D">
              <w:rPr>
                <w:highlight w:val="cyan"/>
              </w:rPr>
              <w:t>12.0%</w:t>
            </w:r>
          </w:p>
        </w:tc>
        <w:tc>
          <w:tcPr>
            <w:tcW w:w="2952" w:type="dxa"/>
          </w:tcPr>
          <w:p w14:paraId="1B302371" w14:textId="77777777" w:rsidR="00B809FF" w:rsidRDefault="00B809FF" w:rsidP="00B81093">
            <w:pPr>
              <w:jc w:val="center"/>
            </w:pPr>
            <w:r>
              <w:t>15.8%</w:t>
            </w:r>
          </w:p>
        </w:tc>
      </w:tr>
      <w:tr w:rsidR="00B809FF" w14:paraId="7D197ED1" w14:textId="77777777" w:rsidTr="00B81093">
        <w:trPr>
          <w:jc w:val="center"/>
        </w:trPr>
        <w:tc>
          <w:tcPr>
            <w:tcW w:w="2952" w:type="dxa"/>
          </w:tcPr>
          <w:p w14:paraId="5CDAE776" w14:textId="77777777" w:rsidR="00B809FF" w:rsidRPr="00B81093" w:rsidRDefault="00B809FF" w:rsidP="0010500D">
            <w:pPr>
              <w:rPr>
                <w:b/>
              </w:rPr>
            </w:pPr>
            <w:r w:rsidRPr="00B81093">
              <w:rPr>
                <w:b/>
              </w:rPr>
              <w:t>Eating</w:t>
            </w:r>
          </w:p>
        </w:tc>
        <w:tc>
          <w:tcPr>
            <w:tcW w:w="2952" w:type="dxa"/>
          </w:tcPr>
          <w:p w14:paraId="54EE7AAC" w14:textId="77777777" w:rsidR="00377F3D" w:rsidRDefault="00B809FF" w:rsidP="00377F3D">
            <w:pPr>
              <w:jc w:val="center"/>
            </w:pPr>
            <w:r w:rsidRPr="00377F3D">
              <w:rPr>
                <w:highlight w:val="cyan"/>
              </w:rPr>
              <w:t>7.7</w:t>
            </w:r>
            <w:r w:rsidR="00377F3D" w:rsidRPr="00377F3D">
              <w:rPr>
                <w:highlight w:val="cyan"/>
              </w:rPr>
              <w:t>%</w:t>
            </w:r>
          </w:p>
        </w:tc>
        <w:tc>
          <w:tcPr>
            <w:tcW w:w="2952" w:type="dxa"/>
          </w:tcPr>
          <w:p w14:paraId="5BE50C66" w14:textId="77777777" w:rsidR="00B809FF" w:rsidRDefault="00B809FF" w:rsidP="00B81093">
            <w:pPr>
              <w:jc w:val="center"/>
            </w:pPr>
            <w:r>
              <w:t>8.1%</w:t>
            </w:r>
          </w:p>
        </w:tc>
      </w:tr>
      <w:tr w:rsidR="00B809FF" w14:paraId="32F89D2D" w14:textId="77777777" w:rsidTr="00B81093">
        <w:trPr>
          <w:jc w:val="center"/>
        </w:trPr>
        <w:tc>
          <w:tcPr>
            <w:tcW w:w="2952" w:type="dxa"/>
          </w:tcPr>
          <w:p w14:paraId="562308FE" w14:textId="77777777" w:rsidR="00B809FF" w:rsidRPr="00B81093" w:rsidRDefault="00B809FF" w:rsidP="0010500D">
            <w:pPr>
              <w:rPr>
                <w:b/>
              </w:rPr>
            </w:pPr>
            <w:r w:rsidRPr="00B81093">
              <w:rPr>
                <w:b/>
              </w:rPr>
              <w:t>Getting in or out of bed</w:t>
            </w:r>
          </w:p>
        </w:tc>
        <w:tc>
          <w:tcPr>
            <w:tcW w:w="2952" w:type="dxa"/>
          </w:tcPr>
          <w:p w14:paraId="191CD5DD" w14:textId="77777777" w:rsidR="00B809FF" w:rsidRDefault="00B809FF" w:rsidP="00B81093">
            <w:pPr>
              <w:jc w:val="center"/>
            </w:pPr>
            <w:r w:rsidRPr="00377F3D">
              <w:rPr>
                <w:highlight w:val="cyan"/>
              </w:rPr>
              <w:t>11.7</w:t>
            </w:r>
            <w:r w:rsidR="00377F3D" w:rsidRPr="00377F3D">
              <w:rPr>
                <w:highlight w:val="cyan"/>
              </w:rPr>
              <w:t>%</w:t>
            </w:r>
          </w:p>
        </w:tc>
        <w:tc>
          <w:tcPr>
            <w:tcW w:w="2952" w:type="dxa"/>
          </w:tcPr>
          <w:p w14:paraId="02452DBF" w14:textId="77777777" w:rsidR="00B809FF" w:rsidRDefault="00B809FF" w:rsidP="00B81093">
            <w:pPr>
              <w:jc w:val="center"/>
            </w:pPr>
            <w:r>
              <w:t>22.1%</w:t>
            </w:r>
          </w:p>
        </w:tc>
      </w:tr>
      <w:tr w:rsidR="00B809FF" w14:paraId="17EAA13D" w14:textId="77777777" w:rsidTr="00B81093">
        <w:trPr>
          <w:jc w:val="center"/>
        </w:trPr>
        <w:tc>
          <w:tcPr>
            <w:tcW w:w="2952" w:type="dxa"/>
          </w:tcPr>
          <w:p w14:paraId="06B2A850" w14:textId="77777777" w:rsidR="00B809FF" w:rsidRPr="00B81093" w:rsidRDefault="00B809FF" w:rsidP="0010500D">
            <w:pPr>
              <w:rPr>
                <w:b/>
              </w:rPr>
            </w:pPr>
            <w:r w:rsidRPr="00B81093">
              <w:rPr>
                <w:b/>
              </w:rPr>
              <w:t>Walking</w:t>
            </w:r>
          </w:p>
        </w:tc>
        <w:tc>
          <w:tcPr>
            <w:tcW w:w="2952" w:type="dxa"/>
          </w:tcPr>
          <w:p w14:paraId="0EEFAAD4" w14:textId="77777777" w:rsidR="00B809FF" w:rsidRDefault="00B809FF" w:rsidP="00B81093">
            <w:pPr>
              <w:jc w:val="center"/>
            </w:pPr>
            <w:r w:rsidRPr="00377F3D">
              <w:rPr>
                <w:highlight w:val="cyan"/>
              </w:rPr>
              <w:t>23.2%</w:t>
            </w:r>
          </w:p>
        </w:tc>
        <w:tc>
          <w:tcPr>
            <w:tcW w:w="2952" w:type="dxa"/>
          </w:tcPr>
          <w:p w14:paraId="1B794F79" w14:textId="77777777" w:rsidR="00B809FF" w:rsidRDefault="00B809FF" w:rsidP="00B81093">
            <w:pPr>
              <w:jc w:val="center"/>
            </w:pPr>
            <w:r>
              <w:t>33.7%</w:t>
            </w:r>
          </w:p>
        </w:tc>
      </w:tr>
      <w:tr w:rsidR="00B809FF" w14:paraId="4308D175" w14:textId="77777777" w:rsidTr="00B81093">
        <w:trPr>
          <w:jc w:val="center"/>
        </w:trPr>
        <w:tc>
          <w:tcPr>
            <w:tcW w:w="2952" w:type="dxa"/>
          </w:tcPr>
          <w:p w14:paraId="1F385131" w14:textId="77777777" w:rsidR="00B809FF" w:rsidRPr="00B81093" w:rsidRDefault="00B809FF" w:rsidP="0010500D">
            <w:pPr>
              <w:rPr>
                <w:b/>
              </w:rPr>
            </w:pPr>
            <w:r w:rsidRPr="00B81093">
              <w:rPr>
                <w:b/>
              </w:rPr>
              <w:t>Using the Toilet</w:t>
            </w:r>
          </w:p>
        </w:tc>
        <w:tc>
          <w:tcPr>
            <w:tcW w:w="2952" w:type="dxa"/>
          </w:tcPr>
          <w:p w14:paraId="4E8F88D6" w14:textId="77777777" w:rsidR="00B809FF" w:rsidRDefault="00B809FF" w:rsidP="00B81093">
            <w:pPr>
              <w:jc w:val="center"/>
            </w:pPr>
            <w:r w:rsidRPr="00377F3D">
              <w:rPr>
                <w:highlight w:val="cyan"/>
              </w:rPr>
              <w:t>9.3%</w:t>
            </w:r>
          </w:p>
        </w:tc>
        <w:tc>
          <w:tcPr>
            <w:tcW w:w="2952" w:type="dxa"/>
          </w:tcPr>
          <w:p w14:paraId="738150E2" w14:textId="77777777" w:rsidR="00B809FF" w:rsidRDefault="00B809FF" w:rsidP="00B81093">
            <w:pPr>
              <w:jc w:val="center"/>
            </w:pPr>
            <w:r>
              <w:t>22.8%</w:t>
            </w:r>
          </w:p>
        </w:tc>
      </w:tr>
    </w:tbl>
    <w:p w14:paraId="445849F3" w14:textId="77777777" w:rsidR="00B809FF" w:rsidRDefault="00B809FF" w:rsidP="00B809FF"/>
    <w:p w14:paraId="0A19BDF5" w14:textId="77777777" w:rsidR="00B809FF" w:rsidRDefault="00B809FF" w:rsidP="00B809FF">
      <w:r>
        <w:t>Similarly, IADLs or Instrumental Activities of Daily Living serve as indicators of a need for assistance with task required for liv</w:t>
      </w:r>
      <w:r w:rsidR="00C82E8E">
        <w:t xml:space="preserve">ing safely in one’s home.  </w:t>
      </w:r>
      <w:r>
        <w:t>This includes meal preparati</w:t>
      </w:r>
      <w:r w:rsidR="00C82E8E">
        <w:t xml:space="preserve">on, shopping, </w:t>
      </w:r>
      <w:r>
        <w:t xml:space="preserve">telephone use, heavy and light housework and getting outside of the home.  </w:t>
      </w:r>
      <w:proofErr w:type="gramStart"/>
      <w:r>
        <w:t>With the exception of</w:t>
      </w:r>
      <w:proofErr w:type="gramEnd"/>
      <w:r>
        <w:t xml:space="preserve"> meal preparation, our tribe’s elders reported fewer IADL limitations than the nation.  This may be due to the relatively young age of our elders compared to the nation.</w:t>
      </w:r>
    </w:p>
    <w:p w14:paraId="189908D8" w14:textId="77777777" w:rsidR="00B809FF" w:rsidRDefault="00B809FF" w:rsidP="00B809F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809FF" w14:paraId="6E1CEAF9" w14:textId="77777777" w:rsidTr="00B81093">
        <w:trPr>
          <w:jc w:val="center"/>
        </w:trPr>
        <w:tc>
          <w:tcPr>
            <w:tcW w:w="8856" w:type="dxa"/>
            <w:gridSpan w:val="3"/>
          </w:tcPr>
          <w:p w14:paraId="41F4F9B8" w14:textId="77777777" w:rsidR="00B809FF" w:rsidRPr="00B81093" w:rsidRDefault="00B809FF" w:rsidP="00B81093">
            <w:pPr>
              <w:jc w:val="center"/>
              <w:rPr>
                <w:b/>
              </w:rPr>
            </w:pPr>
            <w:r w:rsidRPr="00B81093">
              <w:rPr>
                <w:b/>
              </w:rPr>
              <w:t xml:space="preserve">Instrumental Activities of Daily Living: </w:t>
            </w:r>
            <w:r w:rsidRPr="00B81093">
              <w:rPr>
                <w:b/>
                <w:u w:val="single"/>
              </w:rPr>
              <w:t>Our Tribe</w:t>
            </w:r>
            <w:r w:rsidRPr="00B81093">
              <w:rPr>
                <w:b/>
              </w:rPr>
              <w:t xml:space="preserve"> and the Nation</w:t>
            </w:r>
          </w:p>
        </w:tc>
      </w:tr>
      <w:tr w:rsidR="00B809FF" w14:paraId="2C8B1D1B" w14:textId="77777777" w:rsidTr="00B81093">
        <w:trPr>
          <w:jc w:val="center"/>
        </w:trPr>
        <w:tc>
          <w:tcPr>
            <w:tcW w:w="2952" w:type="dxa"/>
          </w:tcPr>
          <w:p w14:paraId="666F3835" w14:textId="77777777" w:rsidR="00B809FF" w:rsidRDefault="00B809FF" w:rsidP="0010500D"/>
        </w:tc>
        <w:tc>
          <w:tcPr>
            <w:tcW w:w="2952" w:type="dxa"/>
          </w:tcPr>
          <w:p w14:paraId="53CC3CDE" w14:textId="77777777" w:rsidR="00B809FF" w:rsidRPr="00B81093" w:rsidRDefault="00B809FF" w:rsidP="00B81093">
            <w:pPr>
              <w:jc w:val="center"/>
              <w:rPr>
                <w:b/>
              </w:rPr>
            </w:pPr>
            <w:r w:rsidRPr="00251198">
              <w:rPr>
                <w:b/>
                <w:highlight w:val="yellow"/>
              </w:rPr>
              <w:t>Our Tribe</w:t>
            </w:r>
          </w:p>
        </w:tc>
        <w:tc>
          <w:tcPr>
            <w:tcW w:w="2952" w:type="dxa"/>
          </w:tcPr>
          <w:p w14:paraId="5D47F4E7" w14:textId="77777777" w:rsidR="00B809FF" w:rsidRPr="00B81093" w:rsidRDefault="00B809FF" w:rsidP="00B81093">
            <w:pPr>
              <w:jc w:val="center"/>
              <w:rPr>
                <w:b/>
              </w:rPr>
            </w:pPr>
            <w:r w:rsidRPr="00B81093">
              <w:rPr>
                <w:b/>
              </w:rPr>
              <w:t>Nation</w:t>
            </w:r>
          </w:p>
        </w:tc>
      </w:tr>
      <w:tr w:rsidR="00B809FF" w14:paraId="76A30A97" w14:textId="77777777" w:rsidTr="00B81093">
        <w:trPr>
          <w:jc w:val="center"/>
        </w:trPr>
        <w:tc>
          <w:tcPr>
            <w:tcW w:w="2952" w:type="dxa"/>
          </w:tcPr>
          <w:p w14:paraId="6FE870D1" w14:textId="77777777" w:rsidR="00B809FF" w:rsidRPr="00B81093" w:rsidRDefault="00B809FF" w:rsidP="0010500D">
            <w:pPr>
              <w:rPr>
                <w:b/>
              </w:rPr>
            </w:pPr>
            <w:r w:rsidRPr="00B81093">
              <w:rPr>
                <w:b/>
              </w:rPr>
              <w:t>Meal preparation</w:t>
            </w:r>
          </w:p>
        </w:tc>
        <w:tc>
          <w:tcPr>
            <w:tcW w:w="2952" w:type="dxa"/>
          </w:tcPr>
          <w:p w14:paraId="433D043A" w14:textId="77777777" w:rsidR="00B809FF" w:rsidRDefault="00B809FF" w:rsidP="00B81093">
            <w:pPr>
              <w:jc w:val="center"/>
            </w:pPr>
            <w:r w:rsidRPr="00377F3D">
              <w:rPr>
                <w:highlight w:val="cyan"/>
              </w:rPr>
              <w:t>20.3%</w:t>
            </w:r>
          </w:p>
        </w:tc>
        <w:tc>
          <w:tcPr>
            <w:tcW w:w="2952" w:type="dxa"/>
          </w:tcPr>
          <w:p w14:paraId="16D7FA1E" w14:textId="77777777" w:rsidR="00B809FF" w:rsidRDefault="00B809FF" w:rsidP="00B81093">
            <w:pPr>
              <w:jc w:val="center"/>
            </w:pPr>
            <w:r>
              <w:t>19.7%</w:t>
            </w:r>
          </w:p>
        </w:tc>
      </w:tr>
      <w:tr w:rsidR="00B809FF" w14:paraId="6299BE97" w14:textId="77777777" w:rsidTr="00B81093">
        <w:trPr>
          <w:jc w:val="center"/>
        </w:trPr>
        <w:tc>
          <w:tcPr>
            <w:tcW w:w="2952" w:type="dxa"/>
          </w:tcPr>
          <w:p w14:paraId="67DA3DD0" w14:textId="77777777" w:rsidR="00B809FF" w:rsidRPr="00B81093" w:rsidRDefault="00B809FF" w:rsidP="0010500D">
            <w:pPr>
              <w:rPr>
                <w:b/>
              </w:rPr>
            </w:pPr>
            <w:r w:rsidRPr="00B81093">
              <w:rPr>
                <w:b/>
              </w:rPr>
              <w:t>Shopping</w:t>
            </w:r>
          </w:p>
        </w:tc>
        <w:tc>
          <w:tcPr>
            <w:tcW w:w="2952" w:type="dxa"/>
          </w:tcPr>
          <w:p w14:paraId="3A823140" w14:textId="77777777" w:rsidR="00B809FF" w:rsidRDefault="00B809FF" w:rsidP="00B81093">
            <w:pPr>
              <w:jc w:val="center"/>
            </w:pPr>
            <w:r w:rsidRPr="00377F3D">
              <w:rPr>
                <w:highlight w:val="cyan"/>
              </w:rPr>
              <w:t>17.7%</w:t>
            </w:r>
          </w:p>
        </w:tc>
        <w:tc>
          <w:tcPr>
            <w:tcW w:w="2952" w:type="dxa"/>
          </w:tcPr>
          <w:p w14:paraId="2FA8322D" w14:textId="77777777" w:rsidR="00B809FF" w:rsidRDefault="00B809FF" w:rsidP="00B81093">
            <w:pPr>
              <w:jc w:val="center"/>
            </w:pPr>
            <w:r>
              <w:t>34.8%</w:t>
            </w:r>
          </w:p>
        </w:tc>
      </w:tr>
      <w:tr w:rsidR="00B809FF" w14:paraId="1CD4C62D" w14:textId="77777777" w:rsidTr="00B81093">
        <w:trPr>
          <w:jc w:val="center"/>
        </w:trPr>
        <w:tc>
          <w:tcPr>
            <w:tcW w:w="2952" w:type="dxa"/>
          </w:tcPr>
          <w:p w14:paraId="3F318351" w14:textId="77777777" w:rsidR="00B809FF" w:rsidRPr="00B81093" w:rsidRDefault="00B809FF" w:rsidP="0010500D">
            <w:pPr>
              <w:rPr>
                <w:b/>
              </w:rPr>
            </w:pPr>
            <w:r w:rsidRPr="00B81093">
              <w:rPr>
                <w:b/>
              </w:rPr>
              <w:t>Use of telephone</w:t>
            </w:r>
          </w:p>
        </w:tc>
        <w:tc>
          <w:tcPr>
            <w:tcW w:w="2952" w:type="dxa"/>
          </w:tcPr>
          <w:p w14:paraId="698799CF" w14:textId="77777777" w:rsidR="00B809FF" w:rsidRDefault="00B809FF" w:rsidP="00B81093">
            <w:pPr>
              <w:jc w:val="center"/>
            </w:pPr>
            <w:r w:rsidRPr="00377F3D">
              <w:rPr>
                <w:highlight w:val="cyan"/>
              </w:rPr>
              <w:t>8.4%</w:t>
            </w:r>
          </w:p>
        </w:tc>
        <w:tc>
          <w:tcPr>
            <w:tcW w:w="2952" w:type="dxa"/>
          </w:tcPr>
          <w:p w14:paraId="12247CCF" w14:textId="77777777" w:rsidR="00B809FF" w:rsidRDefault="00B809FF" w:rsidP="00B81093">
            <w:pPr>
              <w:jc w:val="center"/>
            </w:pPr>
            <w:r>
              <w:t>9.6%</w:t>
            </w:r>
          </w:p>
        </w:tc>
      </w:tr>
      <w:tr w:rsidR="00B809FF" w14:paraId="6DDB4E50" w14:textId="77777777" w:rsidTr="00B81093">
        <w:trPr>
          <w:jc w:val="center"/>
        </w:trPr>
        <w:tc>
          <w:tcPr>
            <w:tcW w:w="2952" w:type="dxa"/>
          </w:tcPr>
          <w:p w14:paraId="29C36FEF" w14:textId="77777777" w:rsidR="00B809FF" w:rsidRPr="00B81093" w:rsidRDefault="00B809FF" w:rsidP="0010500D">
            <w:pPr>
              <w:rPr>
                <w:b/>
              </w:rPr>
            </w:pPr>
            <w:r w:rsidRPr="00B81093">
              <w:rPr>
                <w:b/>
              </w:rPr>
              <w:t>Heavy housework</w:t>
            </w:r>
          </w:p>
        </w:tc>
        <w:tc>
          <w:tcPr>
            <w:tcW w:w="2952" w:type="dxa"/>
          </w:tcPr>
          <w:p w14:paraId="49A9F785" w14:textId="77777777" w:rsidR="00B809FF" w:rsidRDefault="00B809FF" w:rsidP="00B81093">
            <w:pPr>
              <w:jc w:val="center"/>
            </w:pPr>
            <w:r w:rsidRPr="00377F3D">
              <w:rPr>
                <w:highlight w:val="cyan"/>
              </w:rPr>
              <w:t>33.3%</w:t>
            </w:r>
          </w:p>
        </w:tc>
        <w:tc>
          <w:tcPr>
            <w:tcW w:w="2952" w:type="dxa"/>
          </w:tcPr>
          <w:p w14:paraId="18897F09" w14:textId="77777777" w:rsidR="00B809FF" w:rsidRDefault="00B809FF" w:rsidP="00B81093">
            <w:pPr>
              <w:jc w:val="center"/>
            </w:pPr>
            <w:r>
              <w:t>51.6%</w:t>
            </w:r>
          </w:p>
        </w:tc>
      </w:tr>
      <w:tr w:rsidR="00B809FF" w14:paraId="2CC034F7" w14:textId="77777777" w:rsidTr="00B81093">
        <w:trPr>
          <w:jc w:val="center"/>
        </w:trPr>
        <w:tc>
          <w:tcPr>
            <w:tcW w:w="2952" w:type="dxa"/>
          </w:tcPr>
          <w:p w14:paraId="11584F4C" w14:textId="77777777" w:rsidR="00B809FF" w:rsidRPr="00B81093" w:rsidRDefault="00B809FF" w:rsidP="0010500D">
            <w:pPr>
              <w:rPr>
                <w:b/>
              </w:rPr>
            </w:pPr>
            <w:r w:rsidRPr="00B81093">
              <w:rPr>
                <w:b/>
              </w:rPr>
              <w:t>Light housework</w:t>
            </w:r>
          </w:p>
        </w:tc>
        <w:tc>
          <w:tcPr>
            <w:tcW w:w="2952" w:type="dxa"/>
          </w:tcPr>
          <w:p w14:paraId="03E6D062" w14:textId="77777777" w:rsidR="00B809FF" w:rsidRDefault="00B809FF" w:rsidP="00B81093">
            <w:pPr>
              <w:jc w:val="center"/>
            </w:pPr>
            <w:r w:rsidRPr="00377F3D">
              <w:rPr>
                <w:highlight w:val="cyan"/>
              </w:rPr>
              <w:t>16.8%</w:t>
            </w:r>
          </w:p>
        </w:tc>
        <w:tc>
          <w:tcPr>
            <w:tcW w:w="2952" w:type="dxa"/>
          </w:tcPr>
          <w:p w14:paraId="48D4F4CD" w14:textId="77777777" w:rsidR="00B809FF" w:rsidRDefault="00B809FF" w:rsidP="00B81093">
            <w:pPr>
              <w:jc w:val="center"/>
            </w:pPr>
            <w:r>
              <w:t>17.0%</w:t>
            </w:r>
          </w:p>
        </w:tc>
      </w:tr>
      <w:tr w:rsidR="00B809FF" w14:paraId="79CBB15D" w14:textId="77777777" w:rsidTr="00B81093">
        <w:trPr>
          <w:jc w:val="center"/>
        </w:trPr>
        <w:tc>
          <w:tcPr>
            <w:tcW w:w="2952" w:type="dxa"/>
          </w:tcPr>
          <w:p w14:paraId="64BCAF0F" w14:textId="77777777" w:rsidR="00B809FF" w:rsidRPr="00B81093" w:rsidRDefault="00B809FF" w:rsidP="0010500D">
            <w:pPr>
              <w:rPr>
                <w:b/>
              </w:rPr>
            </w:pPr>
            <w:r w:rsidRPr="00B81093">
              <w:rPr>
                <w:b/>
              </w:rPr>
              <w:t>Getting outside</w:t>
            </w:r>
          </w:p>
        </w:tc>
        <w:tc>
          <w:tcPr>
            <w:tcW w:w="2952" w:type="dxa"/>
          </w:tcPr>
          <w:p w14:paraId="3594CFA8" w14:textId="77777777" w:rsidR="00B809FF" w:rsidRDefault="00B809FF" w:rsidP="00B81093">
            <w:pPr>
              <w:jc w:val="center"/>
            </w:pPr>
            <w:r w:rsidRPr="00377F3D">
              <w:rPr>
                <w:highlight w:val="cyan"/>
              </w:rPr>
              <w:t>13.5%</w:t>
            </w:r>
          </w:p>
        </w:tc>
        <w:tc>
          <w:tcPr>
            <w:tcW w:w="2952" w:type="dxa"/>
          </w:tcPr>
          <w:p w14:paraId="28EF2784" w14:textId="77777777" w:rsidR="00B809FF" w:rsidRDefault="00B809FF" w:rsidP="00B81093">
            <w:pPr>
              <w:jc w:val="center"/>
            </w:pPr>
            <w:r>
              <w:t>44.2%</w:t>
            </w:r>
          </w:p>
        </w:tc>
      </w:tr>
    </w:tbl>
    <w:p w14:paraId="166048C1" w14:textId="77777777" w:rsidR="00B809FF" w:rsidRDefault="00B809FF" w:rsidP="00B809FF"/>
    <w:p w14:paraId="06D3D348" w14:textId="77777777" w:rsidR="00B809FF" w:rsidRDefault="00B809FF" w:rsidP="00B809FF">
      <w:r>
        <w:t xml:space="preserve">The measure of need for long term care contains four levels of </w:t>
      </w:r>
      <w:proofErr w:type="gramStart"/>
      <w:r>
        <w:t>limitation;</w:t>
      </w:r>
      <w:proofErr w:type="gramEnd"/>
      <w:r>
        <w:t xml:space="preserve"> little or none, moderate, moderately severe</w:t>
      </w:r>
      <w:r w:rsidR="0080095A">
        <w:t>,</w:t>
      </w:r>
      <w:r>
        <w:t xml:space="preserve"> and severe – each reflecting differing levels of need and eligibility for care.  Although our elders are relatively independent, they are also relatively young.  The following table contains the percentages at each level for our tribe and the nation.  </w:t>
      </w:r>
    </w:p>
    <w:p w14:paraId="075D295B" w14:textId="77777777" w:rsidR="00B809FF" w:rsidRDefault="00B809FF" w:rsidP="00B809F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809FF" w14:paraId="0433F92F" w14:textId="77777777" w:rsidTr="00B81093">
        <w:trPr>
          <w:jc w:val="center"/>
        </w:trPr>
        <w:tc>
          <w:tcPr>
            <w:tcW w:w="8856" w:type="dxa"/>
            <w:gridSpan w:val="3"/>
          </w:tcPr>
          <w:p w14:paraId="1C084461" w14:textId="77777777" w:rsidR="00B809FF" w:rsidRPr="00B81093" w:rsidRDefault="00B809FF" w:rsidP="0010500D">
            <w:pPr>
              <w:rPr>
                <w:b/>
              </w:rPr>
            </w:pPr>
            <w:r w:rsidRPr="00B81093">
              <w:rPr>
                <w:b/>
              </w:rPr>
              <w:t>Levels of Functional Limitation: A Measure of Need for Long Term Care</w:t>
            </w:r>
          </w:p>
        </w:tc>
      </w:tr>
      <w:tr w:rsidR="00B809FF" w14:paraId="7BF485CB" w14:textId="77777777" w:rsidTr="00B81093">
        <w:trPr>
          <w:jc w:val="center"/>
        </w:trPr>
        <w:tc>
          <w:tcPr>
            <w:tcW w:w="2952" w:type="dxa"/>
          </w:tcPr>
          <w:p w14:paraId="58EB3F8A" w14:textId="77777777" w:rsidR="00B809FF" w:rsidRDefault="00B809FF" w:rsidP="0010500D"/>
        </w:tc>
        <w:tc>
          <w:tcPr>
            <w:tcW w:w="2952" w:type="dxa"/>
          </w:tcPr>
          <w:p w14:paraId="53F16534" w14:textId="77777777" w:rsidR="00B809FF" w:rsidRPr="00B81093" w:rsidRDefault="00B809FF" w:rsidP="00B81093">
            <w:pPr>
              <w:jc w:val="center"/>
              <w:rPr>
                <w:b/>
                <w:u w:val="single"/>
              </w:rPr>
            </w:pPr>
            <w:r w:rsidRPr="00251198">
              <w:rPr>
                <w:b/>
                <w:highlight w:val="yellow"/>
                <w:u w:val="single"/>
              </w:rPr>
              <w:t>Our Tribe</w:t>
            </w:r>
          </w:p>
        </w:tc>
        <w:tc>
          <w:tcPr>
            <w:tcW w:w="2952" w:type="dxa"/>
          </w:tcPr>
          <w:p w14:paraId="6EC44E16" w14:textId="77777777" w:rsidR="00B809FF" w:rsidRPr="00B81093" w:rsidRDefault="00B809FF" w:rsidP="00B81093">
            <w:pPr>
              <w:jc w:val="center"/>
              <w:rPr>
                <w:b/>
              </w:rPr>
            </w:pPr>
            <w:r w:rsidRPr="00B81093">
              <w:rPr>
                <w:b/>
              </w:rPr>
              <w:t>Nation</w:t>
            </w:r>
          </w:p>
        </w:tc>
      </w:tr>
      <w:tr w:rsidR="00B809FF" w14:paraId="6DB94881" w14:textId="77777777" w:rsidTr="00B81093">
        <w:trPr>
          <w:jc w:val="center"/>
        </w:trPr>
        <w:tc>
          <w:tcPr>
            <w:tcW w:w="2952" w:type="dxa"/>
          </w:tcPr>
          <w:p w14:paraId="6EBDBAD9" w14:textId="77777777" w:rsidR="00B809FF" w:rsidRPr="00B81093" w:rsidRDefault="00B809FF" w:rsidP="0010500D">
            <w:pPr>
              <w:rPr>
                <w:b/>
              </w:rPr>
            </w:pPr>
            <w:r w:rsidRPr="00B81093">
              <w:rPr>
                <w:b/>
              </w:rPr>
              <w:t>Little or none</w:t>
            </w:r>
          </w:p>
        </w:tc>
        <w:tc>
          <w:tcPr>
            <w:tcW w:w="2952" w:type="dxa"/>
          </w:tcPr>
          <w:p w14:paraId="7FB60BA4" w14:textId="77777777" w:rsidR="00B809FF" w:rsidRDefault="00B809FF" w:rsidP="00B81093">
            <w:pPr>
              <w:jc w:val="center"/>
            </w:pPr>
            <w:r w:rsidRPr="0063473F">
              <w:rPr>
                <w:highlight w:val="cyan"/>
              </w:rPr>
              <w:t>61.7%</w:t>
            </w:r>
          </w:p>
        </w:tc>
        <w:tc>
          <w:tcPr>
            <w:tcW w:w="2952" w:type="dxa"/>
          </w:tcPr>
          <w:p w14:paraId="05E999AD" w14:textId="77777777" w:rsidR="00B809FF" w:rsidRDefault="00B809FF" w:rsidP="00B81093">
            <w:pPr>
              <w:jc w:val="center"/>
            </w:pPr>
            <w:r>
              <w:t>44.9%</w:t>
            </w:r>
          </w:p>
        </w:tc>
      </w:tr>
      <w:tr w:rsidR="00B809FF" w14:paraId="52444E93" w14:textId="77777777" w:rsidTr="00B81093">
        <w:trPr>
          <w:jc w:val="center"/>
        </w:trPr>
        <w:tc>
          <w:tcPr>
            <w:tcW w:w="2952" w:type="dxa"/>
          </w:tcPr>
          <w:p w14:paraId="781F61B7" w14:textId="77777777" w:rsidR="00B809FF" w:rsidRPr="00B81093" w:rsidRDefault="00B809FF" w:rsidP="0010500D">
            <w:pPr>
              <w:rPr>
                <w:b/>
              </w:rPr>
            </w:pPr>
            <w:r w:rsidRPr="00B81093">
              <w:rPr>
                <w:b/>
              </w:rPr>
              <w:t>Moderate</w:t>
            </w:r>
          </w:p>
        </w:tc>
        <w:tc>
          <w:tcPr>
            <w:tcW w:w="2952" w:type="dxa"/>
          </w:tcPr>
          <w:p w14:paraId="66F49633" w14:textId="77777777" w:rsidR="00B809FF" w:rsidRDefault="00B809FF" w:rsidP="00B81093">
            <w:pPr>
              <w:jc w:val="center"/>
            </w:pPr>
            <w:r w:rsidRPr="0063473F">
              <w:rPr>
                <w:highlight w:val="cyan"/>
              </w:rPr>
              <w:t>20.0%</w:t>
            </w:r>
          </w:p>
        </w:tc>
        <w:tc>
          <w:tcPr>
            <w:tcW w:w="2952" w:type="dxa"/>
          </w:tcPr>
          <w:p w14:paraId="503311F2" w14:textId="77777777" w:rsidR="00B809FF" w:rsidRDefault="00B809FF" w:rsidP="00B81093">
            <w:pPr>
              <w:jc w:val="center"/>
            </w:pPr>
            <w:r>
              <w:t>21.5%</w:t>
            </w:r>
          </w:p>
        </w:tc>
      </w:tr>
      <w:tr w:rsidR="00B809FF" w14:paraId="66D3E515" w14:textId="77777777" w:rsidTr="00B81093">
        <w:trPr>
          <w:jc w:val="center"/>
        </w:trPr>
        <w:tc>
          <w:tcPr>
            <w:tcW w:w="2952" w:type="dxa"/>
          </w:tcPr>
          <w:p w14:paraId="21873931" w14:textId="77777777" w:rsidR="00B809FF" w:rsidRPr="00B81093" w:rsidRDefault="00B809FF" w:rsidP="0010500D">
            <w:pPr>
              <w:rPr>
                <w:b/>
              </w:rPr>
            </w:pPr>
            <w:r w:rsidRPr="00B81093">
              <w:rPr>
                <w:b/>
              </w:rPr>
              <w:t>Moderately Severe</w:t>
            </w:r>
          </w:p>
        </w:tc>
        <w:tc>
          <w:tcPr>
            <w:tcW w:w="2952" w:type="dxa"/>
          </w:tcPr>
          <w:p w14:paraId="5BA9D3D5" w14:textId="77777777" w:rsidR="00B809FF" w:rsidRDefault="00B809FF" w:rsidP="00B81093">
            <w:pPr>
              <w:jc w:val="center"/>
            </w:pPr>
            <w:r w:rsidRPr="0063473F">
              <w:rPr>
                <w:highlight w:val="cyan"/>
              </w:rPr>
              <w:t>5.8%</w:t>
            </w:r>
          </w:p>
        </w:tc>
        <w:tc>
          <w:tcPr>
            <w:tcW w:w="2952" w:type="dxa"/>
          </w:tcPr>
          <w:p w14:paraId="1D3073B7" w14:textId="77777777" w:rsidR="00B809FF" w:rsidRDefault="00B809FF" w:rsidP="00B81093">
            <w:pPr>
              <w:jc w:val="center"/>
            </w:pPr>
            <w:r>
              <w:t>9.2%</w:t>
            </w:r>
          </w:p>
        </w:tc>
      </w:tr>
      <w:tr w:rsidR="00B809FF" w14:paraId="00AB677F" w14:textId="77777777" w:rsidTr="00B81093">
        <w:trPr>
          <w:jc w:val="center"/>
        </w:trPr>
        <w:tc>
          <w:tcPr>
            <w:tcW w:w="2952" w:type="dxa"/>
          </w:tcPr>
          <w:p w14:paraId="6A0839E8" w14:textId="77777777" w:rsidR="00B809FF" w:rsidRPr="00B81093" w:rsidRDefault="00B809FF" w:rsidP="0010500D">
            <w:pPr>
              <w:rPr>
                <w:b/>
              </w:rPr>
            </w:pPr>
            <w:r w:rsidRPr="00B81093">
              <w:rPr>
                <w:b/>
              </w:rPr>
              <w:t>Severe</w:t>
            </w:r>
          </w:p>
        </w:tc>
        <w:tc>
          <w:tcPr>
            <w:tcW w:w="2952" w:type="dxa"/>
          </w:tcPr>
          <w:p w14:paraId="58A26CF8" w14:textId="77777777" w:rsidR="00B809FF" w:rsidRDefault="00B809FF" w:rsidP="00B81093">
            <w:pPr>
              <w:jc w:val="center"/>
            </w:pPr>
            <w:r w:rsidRPr="0063473F">
              <w:rPr>
                <w:highlight w:val="cyan"/>
              </w:rPr>
              <w:t>12.4%</w:t>
            </w:r>
          </w:p>
        </w:tc>
        <w:tc>
          <w:tcPr>
            <w:tcW w:w="2952" w:type="dxa"/>
          </w:tcPr>
          <w:p w14:paraId="6A3B5150" w14:textId="77777777" w:rsidR="00B809FF" w:rsidRDefault="00B809FF" w:rsidP="00B81093">
            <w:pPr>
              <w:jc w:val="center"/>
            </w:pPr>
            <w:r>
              <w:t>24.5%</w:t>
            </w:r>
          </w:p>
        </w:tc>
      </w:tr>
    </w:tbl>
    <w:p w14:paraId="4AAE2929" w14:textId="77777777" w:rsidR="00B809FF" w:rsidRDefault="00B809FF" w:rsidP="00B809FF"/>
    <w:p w14:paraId="166DE250" w14:textId="77777777" w:rsidR="00B809FF" w:rsidRDefault="00B809FF" w:rsidP="00B809FF">
      <w:r>
        <w:t>The NRCNAA survey asked a series of questions on whether people were using services now and whether they would use them in the future if the circumstances arose that they would be unable to meet their own needs.  The following table shows which services are now available and which additional services would be most in demand for future development.  (</w:t>
      </w:r>
      <w:r w:rsidR="007678A8" w:rsidRPr="007678A8">
        <w:rPr>
          <w:b/>
        </w:rPr>
        <w:t>Replace</w:t>
      </w:r>
      <w:r w:rsidR="00C82E8E">
        <w:rPr>
          <w:b/>
        </w:rPr>
        <w:t xml:space="preserve"> the percentages from item</w:t>
      </w:r>
      <w:r w:rsidR="0080095A">
        <w:rPr>
          <w:b/>
        </w:rPr>
        <w:t>s</w:t>
      </w:r>
      <w:r w:rsidR="00C82E8E">
        <w:rPr>
          <w:b/>
        </w:rPr>
        <w:t xml:space="preserve"> </w:t>
      </w:r>
      <w:r w:rsidR="0080095A">
        <w:rPr>
          <w:b/>
        </w:rPr>
        <w:t>77 through 84</w:t>
      </w:r>
      <w:r w:rsidR="0018445B" w:rsidRPr="0018445B">
        <w:rPr>
          <w:b/>
        </w:rPr>
        <w:t xml:space="preserve"> in your comparison sheet</w:t>
      </w:r>
      <w:r w:rsidR="0018445B">
        <w:t>.)</w:t>
      </w:r>
      <w:r>
        <w:t xml:space="preserve"> The survey suggests that people would use a larger array of services if they were available.  In some instances, the expression of interest is very high when the services are rarely available.  For example, respite care is almost non-existent, but over </w:t>
      </w:r>
      <w:r w:rsidRPr="0063473F">
        <w:rPr>
          <w:highlight w:val="cyan"/>
          <w:u w:val="single"/>
        </w:rPr>
        <w:t>40%</w:t>
      </w:r>
      <w:r>
        <w:t xml:space="preserve"> indicate they would use it when the time was appropriate.  These results assist our tribe in prioritizing and to continue expanding available services for elders living in their homes.</w:t>
      </w:r>
    </w:p>
    <w:p w14:paraId="108FE2E5" w14:textId="77777777" w:rsidR="00B809FF" w:rsidRDefault="00B809FF" w:rsidP="00B809FF"/>
    <w:p w14:paraId="7B0017C5" w14:textId="77777777" w:rsidR="00B809FF" w:rsidRDefault="00B809FF" w:rsidP="00B809FF"/>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2160"/>
        <w:gridCol w:w="2232"/>
      </w:tblGrid>
      <w:tr w:rsidR="00B809FF" w14:paraId="16D7D259" w14:textId="77777777" w:rsidTr="00B81093">
        <w:trPr>
          <w:jc w:val="center"/>
        </w:trPr>
        <w:tc>
          <w:tcPr>
            <w:tcW w:w="8784" w:type="dxa"/>
            <w:gridSpan w:val="3"/>
          </w:tcPr>
          <w:p w14:paraId="4D9CE3B1" w14:textId="77777777" w:rsidR="00B809FF" w:rsidRPr="00B81093" w:rsidRDefault="00B809FF" w:rsidP="00B81093">
            <w:pPr>
              <w:jc w:val="center"/>
              <w:rPr>
                <w:b/>
              </w:rPr>
            </w:pPr>
            <w:r w:rsidRPr="00B81093">
              <w:rPr>
                <w:b/>
              </w:rPr>
              <w:t>Extent of Use and Projected Use If One Could Not Meet Own Needs</w:t>
            </w:r>
          </w:p>
        </w:tc>
      </w:tr>
      <w:tr w:rsidR="00B809FF" w14:paraId="4C677758" w14:textId="77777777" w:rsidTr="0080095A">
        <w:trPr>
          <w:jc w:val="center"/>
        </w:trPr>
        <w:tc>
          <w:tcPr>
            <w:tcW w:w="4392" w:type="dxa"/>
          </w:tcPr>
          <w:p w14:paraId="70AD5A06" w14:textId="77777777" w:rsidR="00B809FF" w:rsidRPr="00B81093" w:rsidRDefault="00B809FF" w:rsidP="00B81093">
            <w:pPr>
              <w:jc w:val="center"/>
              <w:rPr>
                <w:b/>
              </w:rPr>
            </w:pPr>
          </w:p>
        </w:tc>
        <w:tc>
          <w:tcPr>
            <w:tcW w:w="2160" w:type="dxa"/>
          </w:tcPr>
          <w:p w14:paraId="45639323" w14:textId="77777777" w:rsidR="00B809FF" w:rsidRPr="00B81093" w:rsidRDefault="00B809FF" w:rsidP="00B81093">
            <w:pPr>
              <w:jc w:val="center"/>
              <w:rPr>
                <w:b/>
              </w:rPr>
            </w:pPr>
            <w:r w:rsidRPr="00B81093">
              <w:rPr>
                <w:b/>
              </w:rPr>
              <w:t>Use Now</w:t>
            </w:r>
          </w:p>
        </w:tc>
        <w:tc>
          <w:tcPr>
            <w:tcW w:w="2232" w:type="dxa"/>
          </w:tcPr>
          <w:p w14:paraId="18108267" w14:textId="77777777" w:rsidR="00B809FF" w:rsidRPr="00B81093" w:rsidRDefault="00B809FF" w:rsidP="00B81093">
            <w:pPr>
              <w:jc w:val="center"/>
              <w:rPr>
                <w:b/>
              </w:rPr>
            </w:pPr>
            <w:r w:rsidRPr="00B81093">
              <w:rPr>
                <w:b/>
              </w:rPr>
              <w:t>Would use</w:t>
            </w:r>
          </w:p>
        </w:tc>
      </w:tr>
      <w:tr w:rsidR="00B809FF" w14:paraId="420041FC" w14:textId="77777777" w:rsidTr="0080095A">
        <w:trPr>
          <w:jc w:val="center"/>
        </w:trPr>
        <w:tc>
          <w:tcPr>
            <w:tcW w:w="4392" w:type="dxa"/>
          </w:tcPr>
          <w:p w14:paraId="385A4136" w14:textId="77777777" w:rsidR="00B809FF" w:rsidRDefault="0080095A" w:rsidP="0010500D">
            <w:r>
              <w:t>Home Delivered Meals</w:t>
            </w:r>
          </w:p>
        </w:tc>
        <w:tc>
          <w:tcPr>
            <w:tcW w:w="2160" w:type="dxa"/>
          </w:tcPr>
          <w:p w14:paraId="79849113" w14:textId="77777777" w:rsidR="00B809FF" w:rsidRDefault="00785D9F" w:rsidP="00B81093">
            <w:pPr>
              <w:jc w:val="center"/>
            </w:pPr>
            <w:r w:rsidRPr="0063473F">
              <w:rPr>
                <w:highlight w:val="cyan"/>
              </w:rPr>
              <w:t>2.7%</w:t>
            </w:r>
          </w:p>
        </w:tc>
        <w:tc>
          <w:tcPr>
            <w:tcW w:w="2232" w:type="dxa"/>
          </w:tcPr>
          <w:p w14:paraId="6DBE8BA6" w14:textId="77777777" w:rsidR="00B809FF" w:rsidRDefault="00785D9F" w:rsidP="00B81093">
            <w:pPr>
              <w:jc w:val="center"/>
            </w:pPr>
            <w:r w:rsidRPr="00F04456">
              <w:rPr>
                <w:highlight w:val="cyan"/>
              </w:rPr>
              <w:t>30.0%</w:t>
            </w:r>
          </w:p>
        </w:tc>
      </w:tr>
      <w:tr w:rsidR="00B809FF" w14:paraId="5A106EA6" w14:textId="77777777" w:rsidTr="0080095A">
        <w:trPr>
          <w:jc w:val="center"/>
        </w:trPr>
        <w:tc>
          <w:tcPr>
            <w:tcW w:w="4392" w:type="dxa"/>
          </w:tcPr>
          <w:p w14:paraId="1EF042EE" w14:textId="77777777" w:rsidR="00B809FF" w:rsidRDefault="0080095A" w:rsidP="0010500D">
            <w:r>
              <w:t>Congregate Meals</w:t>
            </w:r>
          </w:p>
        </w:tc>
        <w:tc>
          <w:tcPr>
            <w:tcW w:w="2160" w:type="dxa"/>
          </w:tcPr>
          <w:p w14:paraId="02446AE6" w14:textId="77777777" w:rsidR="00B809FF" w:rsidRDefault="00785D9F" w:rsidP="00B81093">
            <w:pPr>
              <w:jc w:val="center"/>
            </w:pPr>
            <w:r w:rsidRPr="0063473F">
              <w:rPr>
                <w:highlight w:val="cyan"/>
              </w:rPr>
              <w:t>8.0%</w:t>
            </w:r>
          </w:p>
        </w:tc>
        <w:tc>
          <w:tcPr>
            <w:tcW w:w="2232" w:type="dxa"/>
          </w:tcPr>
          <w:p w14:paraId="15C5A325" w14:textId="77777777" w:rsidR="00B809FF" w:rsidRDefault="00785D9F" w:rsidP="00B81093">
            <w:pPr>
              <w:jc w:val="center"/>
            </w:pPr>
            <w:r w:rsidRPr="00F04456">
              <w:rPr>
                <w:highlight w:val="cyan"/>
              </w:rPr>
              <w:t>38.6%</w:t>
            </w:r>
          </w:p>
        </w:tc>
      </w:tr>
      <w:tr w:rsidR="00B809FF" w14:paraId="73A8B428" w14:textId="77777777" w:rsidTr="0080095A">
        <w:trPr>
          <w:jc w:val="center"/>
        </w:trPr>
        <w:tc>
          <w:tcPr>
            <w:tcW w:w="4392" w:type="dxa"/>
          </w:tcPr>
          <w:p w14:paraId="4371CD97" w14:textId="77777777" w:rsidR="00B809FF" w:rsidRDefault="0080095A" w:rsidP="0010500D">
            <w:r>
              <w:t>Dietary Management</w:t>
            </w:r>
          </w:p>
        </w:tc>
        <w:tc>
          <w:tcPr>
            <w:tcW w:w="2160" w:type="dxa"/>
          </w:tcPr>
          <w:p w14:paraId="7FE8FA49" w14:textId="77777777" w:rsidR="00B809FF" w:rsidRDefault="00785D9F" w:rsidP="00B81093">
            <w:pPr>
              <w:jc w:val="center"/>
            </w:pPr>
            <w:r w:rsidRPr="0063473F">
              <w:rPr>
                <w:highlight w:val="cyan"/>
              </w:rPr>
              <w:t>3.8%</w:t>
            </w:r>
          </w:p>
        </w:tc>
        <w:tc>
          <w:tcPr>
            <w:tcW w:w="2232" w:type="dxa"/>
          </w:tcPr>
          <w:p w14:paraId="27D6B9F5" w14:textId="77777777" w:rsidR="00B809FF" w:rsidRDefault="00785D9F" w:rsidP="00B81093">
            <w:pPr>
              <w:jc w:val="center"/>
            </w:pPr>
            <w:r w:rsidRPr="00F04456">
              <w:rPr>
                <w:highlight w:val="cyan"/>
              </w:rPr>
              <w:t>18.2%</w:t>
            </w:r>
          </w:p>
        </w:tc>
      </w:tr>
      <w:tr w:rsidR="00B809FF" w14:paraId="1BFE04BE" w14:textId="77777777" w:rsidTr="0080095A">
        <w:trPr>
          <w:jc w:val="center"/>
        </w:trPr>
        <w:tc>
          <w:tcPr>
            <w:tcW w:w="4392" w:type="dxa"/>
          </w:tcPr>
          <w:p w14:paraId="2A145FAA" w14:textId="77777777" w:rsidR="00B809FF" w:rsidRDefault="0080095A" w:rsidP="0010500D">
            <w:r>
              <w:t>Nutrition Counseling</w:t>
            </w:r>
          </w:p>
        </w:tc>
        <w:tc>
          <w:tcPr>
            <w:tcW w:w="2160" w:type="dxa"/>
          </w:tcPr>
          <w:p w14:paraId="6AA6BD6B" w14:textId="77777777" w:rsidR="00B809FF" w:rsidRDefault="00785D9F" w:rsidP="00B81093">
            <w:pPr>
              <w:jc w:val="center"/>
            </w:pPr>
            <w:r w:rsidRPr="0063473F">
              <w:rPr>
                <w:highlight w:val="cyan"/>
              </w:rPr>
              <w:t>1.3%</w:t>
            </w:r>
          </w:p>
        </w:tc>
        <w:tc>
          <w:tcPr>
            <w:tcW w:w="2232" w:type="dxa"/>
          </w:tcPr>
          <w:p w14:paraId="19BDA8B6" w14:textId="77777777" w:rsidR="00B809FF" w:rsidRDefault="00785D9F" w:rsidP="00B81093">
            <w:pPr>
              <w:jc w:val="center"/>
            </w:pPr>
            <w:r w:rsidRPr="00F04456">
              <w:rPr>
                <w:highlight w:val="cyan"/>
              </w:rPr>
              <w:t>19.2%</w:t>
            </w:r>
          </w:p>
        </w:tc>
      </w:tr>
      <w:tr w:rsidR="00B809FF" w14:paraId="02BDF92A" w14:textId="77777777" w:rsidTr="0080095A">
        <w:trPr>
          <w:jc w:val="center"/>
        </w:trPr>
        <w:tc>
          <w:tcPr>
            <w:tcW w:w="4392" w:type="dxa"/>
          </w:tcPr>
          <w:p w14:paraId="7B08B075" w14:textId="77777777" w:rsidR="00B809FF" w:rsidRDefault="0080095A" w:rsidP="0010500D">
            <w:r>
              <w:t>Nutrition Education</w:t>
            </w:r>
          </w:p>
        </w:tc>
        <w:tc>
          <w:tcPr>
            <w:tcW w:w="2160" w:type="dxa"/>
          </w:tcPr>
          <w:p w14:paraId="176664A1" w14:textId="77777777" w:rsidR="00B809FF" w:rsidRDefault="00785D9F" w:rsidP="00B81093">
            <w:pPr>
              <w:jc w:val="center"/>
            </w:pPr>
            <w:r w:rsidRPr="00F04456">
              <w:rPr>
                <w:highlight w:val="cyan"/>
              </w:rPr>
              <w:t>2.7%</w:t>
            </w:r>
          </w:p>
        </w:tc>
        <w:tc>
          <w:tcPr>
            <w:tcW w:w="2232" w:type="dxa"/>
          </w:tcPr>
          <w:p w14:paraId="4E2F2C29" w14:textId="77777777" w:rsidR="00B809FF" w:rsidRDefault="00785D9F" w:rsidP="00B81093">
            <w:pPr>
              <w:jc w:val="center"/>
            </w:pPr>
            <w:r w:rsidRPr="00F04456">
              <w:rPr>
                <w:highlight w:val="cyan"/>
              </w:rPr>
              <w:t>30.0%</w:t>
            </w:r>
          </w:p>
        </w:tc>
      </w:tr>
      <w:tr w:rsidR="00B809FF" w14:paraId="1B1073E2" w14:textId="77777777" w:rsidTr="0080095A">
        <w:trPr>
          <w:jc w:val="center"/>
        </w:trPr>
        <w:tc>
          <w:tcPr>
            <w:tcW w:w="4392" w:type="dxa"/>
          </w:tcPr>
          <w:p w14:paraId="4D0C72AF" w14:textId="77777777" w:rsidR="00B809FF" w:rsidRDefault="0080095A" w:rsidP="0010500D">
            <w:r>
              <w:t>Case Management</w:t>
            </w:r>
          </w:p>
        </w:tc>
        <w:tc>
          <w:tcPr>
            <w:tcW w:w="2160" w:type="dxa"/>
          </w:tcPr>
          <w:p w14:paraId="719886C7" w14:textId="77777777" w:rsidR="00B809FF" w:rsidRDefault="00785D9F" w:rsidP="00B81093">
            <w:pPr>
              <w:jc w:val="center"/>
            </w:pPr>
            <w:r w:rsidRPr="00F04456">
              <w:rPr>
                <w:highlight w:val="cyan"/>
              </w:rPr>
              <w:t>1.3%</w:t>
            </w:r>
          </w:p>
        </w:tc>
        <w:tc>
          <w:tcPr>
            <w:tcW w:w="2232" w:type="dxa"/>
          </w:tcPr>
          <w:p w14:paraId="03778405" w14:textId="77777777" w:rsidR="00B809FF" w:rsidRDefault="00785D9F" w:rsidP="00B81093">
            <w:pPr>
              <w:jc w:val="center"/>
            </w:pPr>
            <w:r w:rsidRPr="00F04456">
              <w:rPr>
                <w:highlight w:val="cyan"/>
              </w:rPr>
              <w:t>14.2%</w:t>
            </w:r>
          </w:p>
        </w:tc>
      </w:tr>
      <w:tr w:rsidR="00B809FF" w14:paraId="42B525EB" w14:textId="77777777" w:rsidTr="0080095A">
        <w:trPr>
          <w:jc w:val="center"/>
        </w:trPr>
        <w:tc>
          <w:tcPr>
            <w:tcW w:w="4392" w:type="dxa"/>
          </w:tcPr>
          <w:p w14:paraId="613A6431" w14:textId="77777777" w:rsidR="00B809FF" w:rsidRDefault="0080095A" w:rsidP="0010500D">
            <w:r>
              <w:t>Elder Abuse Prevention Programs</w:t>
            </w:r>
          </w:p>
        </w:tc>
        <w:tc>
          <w:tcPr>
            <w:tcW w:w="2160" w:type="dxa"/>
          </w:tcPr>
          <w:p w14:paraId="18228365" w14:textId="77777777" w:rsidR="00B809FF" w:rsidRDefault="00785D9F" w:rsidP="00B81093">
            <w:pPr>
              <w:jc w:val="center"/>
            </w:pPr>
            <w:r w:rsidRPr="00F04456">
              <w:rPr>
                <w:highlight w:val="cyan"/>
              </w:rPr>
              <w:t>2.7%</w:t>
            </w:r>
          </w:p>
        </w:tc>
        <w:tc>
          <w:tcPr>
            <w:tcW w:w="2232" w:type="dxa"/>
          </w:tcPr>
          <w:p w14:paraId="7F177A20" w14:textId="77777777" w:rsidR="00B809FF" w:rsidRDefault="00785D9F" w:rsidP="00B81093">
            <w:pPr>
              <w:jc w:val="center"/>
            </w:pPr>
            <w:r w:rsidRPr="00F04456">
              <w:rPr>
                <w:highlight w:val="cyan"/>
              </w:rPr>
              <w:t>33.4%</w:t>
            </w:r>
          </w:p>
        </w:tc>
      </w:tr>
      <w:tr w:rsidR="00B809FF" w14:paraId="48D920D4" w14:textId="77777777" w:rsidTr="0080095A">
        <w:trPr>
          <w:jc w:val="center"/>
        </w:trPr>
        <w:tc>
          <w:tcPr>
            <w:tcW w:w="4392" w:type="dxa"/>
          </w:tcPr>
          <w:p w14:paraId="3A7C91CC" w14:textId="77777777" w:rsidR="00B809FF" w:rsidRDefault="0080095A" w:rsidP="0010500D">
            <w:r>
              <w:t>Employment Services</w:t>
            </w:r>
          </w:p>
        </w:tc>
        <w:tc>
          <w:tcPr>
            <w:tcW w:w="2160" w:type="dxa"/>
          </w:tcPr>
          <w:p w14:paraId="57F20863" w14:textId="77777777" w:rsidR="00B809FF" w:rsidRDefault="00785D9F" w:rsidP="00B81093">
            <w:pPr>
              <w:jc w:val="center"/>
            </w:pPr>
            <w:r w:rsidRPr="00F04456">
              <w:rPr>
                <w:highlight w:val="cyan"/>
              </w:rPr>
              <w:t>4.1%</w:t>
            </w:r>
          </w:p>
        </w:tc>
        <w:tc>
          <w:tcPr>
            <w:tcW w:w="2232" w:type="dxa"/>
          </w:tcPr>
          <w:p w14:paraId="7B38B087" w14:textId="77777777" w:rsidR="00B809FF" w:rsidRDefault="00785D9F" w:rsidP="00B81093">
            <w:pPr>
              <w:jc w:val="center"/>
            </w:pPr>
            <w:r w:rsidRPr="00F04456">
              <w:rPr>
                <w:highlight w:val="cyan"/>
              </w:rPr>
              <w:t>36.8%</w:t>
            </w:r>
          </w:p>
        </w:tc>
      </w:tr>
      <w:tr w:rsidR="00B809FF" w14:paraId="501205EA" w14:textId="77777777" w:rsidTr="0080095A">
        <w:trPr>
          <w:jc w:val="center"/>
        </w:trPr>
        <w:tc>
          <w:tcPr>
            <w:tcW w:w="4392" w:type="dxa"/>
          </w:tcPr>
          <w:p w14:paraId="4CCD5389" w14:textId="77777777" w:rsidR="00B809FF" w:rsidRDefault="0080095A" w:rsidP="0010500D">
            <w:r>
              <w:t>Home Health Services</w:t>
            </w:r>
          </w:p>
        </w:tc>
        <w:tc>
          <w:tcPr>
            <w:tcW w:w="2160" w:type="dxa"/>
          </w:tcPr>
          <w:p w14:paraId="7C0A8588" w14:textId="77777777" w:rsidR="00B809FF" w:rsidRDefault="00785D9F" w:rsidP="00B81093">
            <w:pPr>
              <w:jc w:val="center"/>
            </w:pPr>
            <w:r w:rsidRPr="00F04456">
              <w:rPr>
                <w:highlight w:val="cyan"/>
              </w:rPr>
              <w:t>4.3%</w:t>
            </w:r>
          </w:p>
        </w:tc>
        <w:tc>
          <w:tcPr>
            <w:tcW w:w="2232" w:type="dxa"/>
          </w:tcPr>
          <w:p w14:paraId="3AB1BFA6" w14:textId="77777777" w:rsidR="00B809FF" w:rsidRDefault="00785D9F" w:rsidP="00B81093">
            <w:pPr>
              <w:jc w:val="center"/>
            </w:pPr>
            <w:r w:rsidRPr="00F04456">
              <w:rPr>
                <w:highlight w:val="cyan"/>
              </w:rPr>
              <w:t>49.2%</w:t>
            </w:r>
          </w:p>
        </w:tc>
      </w:tr>
      <w:tr w:rsidR="00B809FF" w14:paraId="71333084" w14:textId="77777777" w:rsidTr="0080095A">
        <w:trPr>
          <w:jc w:val="center"/>
        </w:trPr>
        <w:tc>
          <w:tcPr>
            <w:tcW w:w="4392" w:type="dxa"/>
          </w:tcPr>
          <w:p w14:paraId="5E79CE34" w14:textId="77777777" w:rsidR="00B809FF" w:rsidRDefault="0080095A" w:rsidP="0010500D">
            <w:r>
              <w:t>Information and Referral/Assistance</w:t>
            </w:r>
          </w:p>
        </w:tc>
        <w:tc>
          <w:tcPr>
            <w:tcW w:w="2160" w:type="dxa"/>
          </w:tcPr>
          <w:p w14:paraId="01E885D3" w14:textId="77777777" w:rsidR="00B809FF" w:rsidRDefault="00785D9F" w:rsidP="00B81093">
            <w:pPr>
              <w:jc w:val="center"/>
            </w:pPr>
            <w:r w:rsidRPr="00F04456">
              <w:rPr>
                <w:highlight w:val="cyan"/>
              </w:rPr>
              <w:t>2.5%</w:t>
            </w:r>
          </w:p>
        </w:tc>
        <w:tc>
          <w:tcPr>
            <w:tcW w:w="2232" w:type="dxa"/>
          </w:tcPr>
          <w:p w14:paraId="50629677" w14:textId="77777777" w:rsidR="00B809FF" w:rsidRDefault="00785D9F" w:rsidP="00B81093">
            <w:pPr>
              <w:jc w:val="center"/>
            </w:pPr>
            <w:r w:rsidRPr="00F04456">
              <w:rPr>
                <w:highlight w:val="cyan"/>
              </w:rPr>
              <w:t>37.1%</w:t>
            </w:r>
          </w:p>
        </w:tc>
      </w:tr>
      <w:tr w:rsidR="00B809FF" w14:paraId="112FA383" w14:textId="77777777" w:rsidTr="0080095A">
        <w:trPr>
          <w:jc w:val="center"/>
        </w:trPr>
        <w:tc>
          <w:tcPr>
            <w:tcW w:w="4392" w:type="dxa"/>
          </w:tcPr>
          <w:p w14:paraId="53D92E44" w14:textId="77777777" w:rsidR="00B809FF" w:rsidRDefault="0080095A" w:rsidP="0010500D">
            <w:r>
              <w:t>Legal Assistance</w:t>
            </w:r>
          </w:p>
        </w:tc>
        <w:tc>
          <w:tcPr>
            <w:tcW w:w="2160" w:type="dxa"/>
          </w:tcPr>
          <w:p w14:paraId="4DD0B959" w14:textId="77777777" w:rsidR="00B809FF" w:rsidRDefault="00785D9F" w:rsidP="00B81093">
            <w:pPr>
              <w:jc w:val="center"/>
            </w:pPr>
            <w:r w:rsidRPr="00F04456">
              <w:rPr>
                <w:highlight w:val="cyan"/>
              </w:rPr>
              <w:t>5.9%</w:t>
            </w:r>
          </w:p>
        </w:tc>
        <w:tc>
          <w:tcPr>
            <w:tcW w:w="2232" w:type="dxa"/>
          </w:tcPr>
          <w:p w14:paraId="5B637295" w14:textId="77777777" w:rsidR="00B809FF" w:rsidRDefault="00785D9F" w:rsidP="00B81093">
            <w:pPr>
              <w:jc w:val="center"/>
            </w:pPr>
            <w:r w:rsidRPr="00F04456">
              <w:rPr>
                <w:highlight w:val="cyan"/>
              </w:rPr>
              <w:t>26.0%</w:t>
            </w:r>
          </w:p>
        </w:tc>
      </w:tr>
      <w:tr w:rsidR="00B809FF" w14:paraId="061896DE" w14:textId="77777777" w:rsidTr="0080095A">
        <w:trPr>
          <w:jc w:val="center"/>
        </w:trPr>
        <w:tc>
          <w:tcPr>
            <w:tcW w:w="4392" w:type="dxa"/>
          </w:tcPr>
          <w:p w14:paraId="6BA082D9" w14:textId="77777777" w:rsidR="00B809FF" w:rsidRDefault="0080095A" w:rsidP="0010500D">
            <w:r>
              <w:t>Telephone Reassurance</w:t>
            </w:r>
          </w:p>
        </w:tc>
        <w:tc>
          <w:tcPr>
            <w:tcW w:w="2160" w:type="dxa"/>
          </w:tcPr>
          <w:p w14:paraId="07C8A9C2" w14:textId="77777777" w:rsidR="00B809FF" w:rsidRDefault="00785D9F" w:rsidP="00B81093">
            <w:pPr>
              <w:jc w:val="center"/>
            </w:pPr>
            <w:r w:rsidRPr="00F04456">
              <w:rPr>
                <w:highlight w:val="cyan"/>
              </w:rPr>
              <w:t>1.0%</w:t>
            </w:r>
          </w:p>
        </w:tc>
        <w:tc>
          <w:tcPr>
            <w:tcW w:w="2232" w:type="dxa"/>
          </w:tcPr>
          <w:p w14:paraId="382532BF" w14:textId="77777777" w:rsidR="00B809FF" w:rsidRDefault="00785D9F" w:rsidP="00B81093">
            <w:pPr>
              <w:jc w:val="center"/>
            </w:pPr>
            <w:r w:rsidRPr="00F04456">
              <w:rPr>
                <w:highlight w:val="cyan"/>
              </w:rPr>
              <w:t>28.1%</w:t>
            </w:r>
          </w:p>
        </w:tc>
      </w:tr>
      <w:tr w:rsidR="00B809FF" w14:paraId="32B3172B" w14:textId="77777777" w:rsidTr="0080095A">
        <w:trPr>
          <w:jc w:val="center"/>
        </w:trPr>
        <w:tc>
          <w:tcPr>
            <w:tcW w:w="4392" w:type="dxa"/>
          </w:tcPr>
          <w:p w14:paraId="78606F14" w14:textId="77777777" w:rsidR="00B809FF" w:rsidRDefault="0080095A" w:rsidP="0010500D">
            <w:r>
              <w:t>Transportation</w:t>
            </w:r>
          </w:p>
        </w:tc>
        <w:tc>
          <w:tcPr>
            <w:tcW w:w="2160" w:type="dxa"/>
          </w:tcPr>
          <w:p w14:paraId="26924775" w14:textId="77777777" w:rsidR="00B809FF" w:rsidRDefault="00785D9F" w:rsidP="00B81093">
            <w:pPr>
              <w:jc w:val="center"/>
            </w:pPr>
            <w:r w:rsidRPr="00F04456">
              <w:rPr>
                <w:highlight w:val="cyan"/>
              </w:rPr>
              <w:t>15.7%</w:t>
            </w:r>
          </w:p>
        </w:tc>
        <w:tc>
          <w:tcPr>
            <w:tcW w:w="2232" w:type="dxa"/>
          </w:tcPr>
          <w:p w14:paraId="54CC0A47" w14:textId="77777777" w:rsidR="00B809FF" w:rsidRDefault="00785D9F" w:rsidP="00B81093">
            <w:pPr>
              <w:jc w:val="center"/>
            </w:pPr>
            <w:r w:rsidRPr="00F04456">
              <w:rPr>
                <w:highlight w:val="cyan"/>
              </w:rPr>
              <w:t>40.6%</w:t>
            </w:r>
          </w:p>
        </w:tc>
      </w:tr>
      <w:tr w:rsidR="00B809FF" w14:paraId="1E8C3F56" w14:textId="77777777" w:rsidTr="0080095A">
        <w:trPr>
          <w:jc w:val="center"/>
        </w:trPr>
        <w:tc>
          <w:tcPr>
            <w:tcW w:w="4392" w:type="dxa"/>
          </w:tcPr>
          <w:p w14:paraId="1B8C8A24" w14:textId="77777777" w:rsidR="00B809FF" w:rsidRDefault="0080095A" w:rsidP="0010500D">
            <w:r>
              <w:t>Volunteer Services</w:t>
            </w:r>
          </w:p>
        </w:tc>
        <w:tc>
          <w:tcPr>
            <w:tcW w:w="2160" w:type="dxa"/>
          </w:tcPr>
          <w:p w14:paraId="799C3F6C" w14:textId="77777777" w:rsidR="00B809FF" w:rsidRDefault="00785D9F" w:rsidP="00B81093">
            <w:pPr>
              <w:jc w:val="center"/>
            </w:pPr>
            <w:r w:rsidRPr="00F04456">
              <w:rPr>
                <w:highlight w:val="cyan"/>
              </w:rPr>
              <w:t>26.9%</w:t>
            </w:r>
          </w:p>
        </w:tc>
        <w:tc>
          <w:tcPr>
            <w:tcW w:w="2232" w:type="dxa"/>
          </w:tcPr>
          <w:p w14:paraId="7A3A02D9" w14:textId="77777777" w:rsidR="00B809FF" w:rsidRDefault="00785D9F" w:rsidP="00B81093">
            <w:pPr>
              <w:jc w:val="center"/>
            </w:pPr>
            <w:r w:rsidRPr="00F04456">
              <w:rPr>
                <w:highlight w:val="cyan"/>
              </w:rPr>
              <w:t>21.6%</w:t>
            </w:r>
          </w:p>
        </w:tc>
      </w:tr>
      <w:tr w:rsidR="00B809FF" w14:paraId="59A011B9" w14:textId="77777777" w:rsidTr="0080095A">
        <w:trPr>
          <w:jc w:val="center"/>
        </w:trPr>
        <w:tc>
          <w:tcPr>
            <w:tcW w:w="4392" w:type="dxa"/>
          </w:tcPr>
          <w:p w14:paraId="05668D81" w14:textId="77777777" w:rsidR="00B809FF" w:rsidRDefault="0080095A" w:rsidP="0010500D">
            <w:r>
              <w:t>Health Promotion and Disease Prevention</w:t>
            </w:r>
          </w:p>
        </w:tc>
        <w:tc>
          <w:tcPr>
            <w:tcW w:w="2160" w:type="dxa"/>
          </w:tcPr>
          <w:p w14:paraId="4A4F3760" w14:textId="77777777" w:rsidR="00B809FF" w:rsidRDefault="00785D9F" w:rsidP="00B81093">
            <w:pPr>
              <w:jc w:val="center"/>
            </w:pPr>
            <w:r w:rsidRPr="00F04456">
              <w:rPr>
                <w:highlight w:val="cyan"/>
              </w:rPr>
              <w:t>6.2%</w:t>
            </w:r>
          </w:p>
        </w:tc>
        <w:tc>
          <w:tcPr>
            <w:tcW w:w="2232" w:type="dxa"/>
          </w:tcPr>
          <w:p w14:paraId="5C0C297A" w14:textId="77777777" w:rsidR="00B809FF" w:rsidRDefault="00785D9F" w:rsidP="00B81093">
            <w:pPr>
              <w:jc w:val="center"/>
            </w:pPr>
            <w:r w:rsidRPr="00F04456">
              <w:rPr>
                <w:highlight w:val="cyan"/>
              </w:rPr>
              <w:t>26.3%</w:t>
            </w:r>
          </w:p>
        </w:tc>
      </w:tr>
      <w:tr w:rsidR="00B809FF" w14:paraId="271804F1" w14:textId="77777777" w:rsidTr="0080095A">
        <w:trPr>
          <w:jc w:val="center"/>
        </w:trPr>
        <w:tc>
          <w:tcPr>
            <w:tcW w:w="4392" w:type="dxa"/>
          </w:tcPr>
          <w:p w14:paraId="6CD4CF54" w14:textId="77777777" w:rsidR="00B809FF" w:rsidRDefault="0080095A" w:rsidP="0010500D">
            <w:r>
              <w:t>Senior Center Programs</w:t>
            </w:r>
          </w:p>
        </w:tc>
        <w:tc>
          <w:tcPr>
            <w:tcW w:w="2160" w:type="dxa"/>
          </w:tcPr>
          <w:p w14:paraId="3B22C3A6" w14:textId="77777777" w:rsidR="00B809FF" w:rsidRDefault="00785D9F" w:rsidP="00B81093">
            <w:pPr>
              <w:jc w:val="center"/>
            </w:pPr>
            <w:r w:rsidRPr="00F04456">
              <w:rPr>
                <w:highlight w:val="cyan"/>
              </w:rPr>
              <w:t>2.1%</w:t>
            </w:r>
          </w:p>
        </w:tc>
        <w:tc>
          <w:tcPr>
            <w:tcW w:w="2232" w:type="dxa"/>
          </w:tcPr>
          <w:p w14:paraId="3FB89424" w14:textId="77777777" w:rsidR="00B809FF" w:rsidRDefault="00785D9F" w:rsidP="00B81093">
            <w:pPr>
              <w:jc w:val="center"/>
            </w:pPr>
            <w:r w:rsidRPr="00F04456">
              <w:rPr>
                <w:highlight w:val="cyan"/>
              </w:rPr>
              <w:t>23.6%</w:t>
            </w:r>
          </w:p>
        </w:tc>
      </w:tr>
      <w:tr w:rsidR="00B809FF" w14:paraId="41F1F484" w14:textId="77777777" w:rsidTr="0080095A">
        <w:trPr>
          <w:jc w:val="center"/>
        </w:trPr>
        <w:tc>
          <w:tcPr>
            <w:tcW w:w="4392" w:type="dxa"/>
          </w:tcPr>
          <w:p w14:paraId="5F825F8D" w14:textId="77777777" w:rsidR="00B809FF" w:rsidRDefault="0080095A" w:rsidP="0010500D">
            <w:r>
              <w:t>Home Repair/Modification</w:t>
            </w:r>
          </w:p>
        </w:tc>
        <w:tc>
          <w:tcPr>
            <w:tcW w:w="2160" w:type="dxa"/>
          </w:tcPr>
          <w:p w14:paraId="2798816F" w14:textId="77777777" w:rsidR="00B809FF" w:rsidRDefault="00785D9F" w:rsidP="00B81093">
            <w:pPr>
              <w:jc w:val="center"/>
            </w:pPr>
            <w:r w:rsidRPr="00F04456">
              <w:rPr>
                <w:highlight w:val="cyan"/>
              </w:rPr>
              <w:t>1.8%</w:t>
            </w:r>
          </w:p>
        </w:tc>
        <w:tc>
          <w:tcPr>
            <w:tcW w:w="2232" w:type="dxa"/>
          </w:tcPr>
          <w:p w14:paraId="20AA57AB" w14:textId="77777777" w:rsidR="00B809FF" w:rsidRDefault="00785D9F" w:rsidP="00B81093">
            <w:pPr>
              <w:jc w:val="center"/>
            </w:pPr>
            <w:r w:rsidRPr="00F04456">
              <w:rPr>
                <w:highlight w:val="cyan"/>
              </w:rPr>
              <w:t>18.5%</w:t>
            </w:r>
          </w:p>
        </w:tc>
      </w:tr>
      <w:tr w:rsidR="00B809FF" w14:paraId="511A1EC2" w14:textId="77777777" w:rsidTr="0080095A">
        <w:trPr>
          <w:jc w:val="center"/>
        </w:trPr>
        <w:tc>
          <w:tcPr>
            <w:tcW w:w="4392" w:type="dxa"/>
          </w:tcPr>
          <w:p w14:paraId="7A3E4B09" w14:textId="77777777" w:rsidR="00B809FF" w:rsidRDefault="0080095A" w:rsidP="0010500D">
            <w:r>
              <w:t>Home Safety Assessment</w:t>
            </w:r>
          </w:p>
        </w:tc>
        <w:tc>
          <w:tcPr>
            <w:tcW w:w="2160" w:type="dxa"/>
          </w:tcPr>
          <w:p w14:paraId="42D1855E" w14:textId="77777777" w:rsidR="00B809FF" w:rsidRDefault="00785D9F" w:rsidP="00B81093">
            <w:pPr>
              <w:jc w:val="center"/>
            </w:pPr>
            <w:r w:rsidRPr="00F04456">
              <w:rPr>
                <w:highlight w:val="cyan"/>
              </w:rPr>
              <w:t>2.5%</w:t>
            </w:r>
          </w:p>
        </w:tc>
        <w:tc>
          <w:tcPr>
            <w:tcW w:w="2232" w:type="dxa"/>
          </w:tcPr>
          <w:p w14:paraId="7AF62C9B" w14:textId="77777777" w:rsidR="00B809FF" w:rsidRDefault="00785D9F" w:rsidP="00B81093">
            <w:pPr>
              <w:jc w:val="center"/>
            </w:pPr>
            <w:r w:rsidRPr="00F04456">
              <w:rPr>
                <w:highlight w:val="cyan"/>
              </w:rPr>
              <w:t>18.5%</w:t>
            </w:r>
          </w:p>
        </w:tc>
      </w:tr>
      <w:tr w:rsidR="00B809FF" w14:paraId="0DFD34D3" w14:textId="77777777" w:rsidTr="0080095A">
        <w:trPr>
          <w:jc w:val="center"/>
        </w:trPr>
        <w:tc>
          <w:tcPr>
            <w:tcW w:w="4392" w:type="dxa"/>
          </w:tcPr>
          <w:p w14:paraId="721ADA68" w14:textId="77777777" w:rsidR="00B809FF" w:rsidRDefault="0080095A" w:rsidP="0010500D">
            <w:r>
              <w:t>Occupational Therapy</w:t>
            </w:r>
          </w:p>
        </w:tc>
        <w:tc>
          <w:tcPr>
            <w:tcW w:w="2160" w:type="dxa"/>
          </w:tcPr>
          <w:p w14:paraId="0B39B122" w14:textId="77777777" w:rsidR="00B809FF" w:rsidRDefault="00785D9F" w:rsidP="00B81093">
            <w:pPr>
              <w:jc w:val="center"/>
            </w:pPr>
            <w:r w:rsidRPr="00F04456">
              <w:rPr>
                <w:highlight w:val="cyan"/>
              </w:rPr>
              <w:t>.9%</w:t>
            </w:r>
          </w:p>
        </w:tc>
        <w:tc>
          <w:tcPr>
            <w:tcW w:w="2232" w:type="dxa"/>
          </w:tcPr>
          <w:p w14:paraId="3F4D27D0" w14:textId="77777777" w:rsidR="00B809FF" w:rsidRDefault="00785D9F" w:rsidP="00B81093">
            <w:pPr>
              <w:jc w:val="center"/>
            </w:pPr>
            <w:r w:rsidRPr="00F04456">
              <w:rPr>
                <w:highlight w:val="cyan"/>
              </w:rPr>
              <w:t>19.2%</w:t>
            </w:r>
          </w:p>
        </w:tc>
      </w:tr>
      <w:tr w:rsidR="00B809FF" w14:paraId="59F3E68F" w14:textId="77777777" w:rsidTr="0080095A">
        <w:trPr>
          <w:jc w:val="center"/>
        </w:trPr>
        <w:tc>
          <w:tcPr>
            <w:tcW w:w="4392" w:type="dxa"/>
          </w:tcPr>
          <w:p w14:paraId="45E04976" w14:textId="77777777" w:rsidR="00B809FF" w:rsidRDefault="0080095A" w:rsidP="0010500D">
            <w:r>
              <w:t>Speech Therapy</w:t>
            </w:r>
          </w:p>
        </w:tc>
        <w:tc>
          <w:tcPr>
            <w:tcW w:w="2160" w:type="dxa"/>
          </w:tcPr>
          <w:p w14:paraId="486F004B" w14:textId="77777777" w:rsidR="00B809FF" w:rsidRDefault="00785D9F" w:rsidP="00B81093">
            <w:pPr>
              <w:jc w:val="center"/>
            </w:pPr>
            <w:r w:rsidRPr="00F04456">
              <w:rPr>
                <w:highlight w:val="cyan"/>
              </w:rPr>
              <w:t>3.7%</w:t>
            </w:r>
          </w:p>
        </w:tc>
        <w:tc>
          <w:tcPr>
            <w:tcW w:w="2232" w:type="dxa"/>
          </w:tcPr>
          <w:p w14:paraId="656B2193" w14:textId="77777777" w:rsidR="00B809FF" w:rsidRDefault="00785D9F" w:rsidP="00B81093">
            <w:pPr>
              <w:jc w:val="center"/>
            </w:pPr>
            <w:r w:rsidRPr="00F04456">
              <w:rPr>
                <w:highlight w:val="cyan"/>
              </w:rPr>
              <w:t>18.9%</w:t>
            </w:r>
          </w:p>
        </w:tc>
      </w:tr>
      <w:tr w:rsidR="00B809FF" w14:paraId="45551346" w14:textId="77777777" w:rsidTr="0080095A">
        <w:trPr>
          <w:jc w:val="center"/>
        </w:trPr>
        <w:tc>
          <w:tcPr>
            <w:tcW w:w="4392" w:type="dxa"/>
          </w:tcPr>
          <w:p w14:paraId="7CE0D3D6" w14:textId="77777777" w:rsidR="00B809FF" w:rsidRDefault="00DD0484" w:rsidP="0010500D">
            <w:r>
              <w:t>Physical Therapy</w:t>
            </w:r>
          </w:p>
        </w:tc>
        <w:tc>
          <w:tcPr>
            <w:tcW w:w="2160" w:type="dxa"/>
          </w:tcPr>
          <w:p w14:paraId="582BBB6A" w14:textId="77777777" w:rsidR="00B809FF" w:rsidRDefault="00785D9F" w:rsidP="00B81093">
            <w:pPr>
              <w:jc w:val="center"/>
            </w:pPr>
            <w:r w:rsidRPr="00F04456">
              <w:rPr>
                <w:highlight w:val="cyan"/>
              </w:rPr>
              <w:t>1.8%</w:t>
            </w:r>
          </w:p>
        </w:tc>
        <w:tc>
          <w:tcPr>
            <w:tcW w:w="2232" w:type="dxa"/>
          </w:tcPr>
          <w:p w14:paraId="20C1C952" w14:textId="77777777" w:rsidR="00B809FF" w:rsidRDefault="00785D9F" w:rsidP="00B81093">
            <w:pPr>
              <w:jc w:val="center"/>
            </w:pPr>
            <w:r w:rsidRPr="00F04456">
              <w:rPr>
                <w:highlight w:val="cyan"/>
              </w:rPr>
              <w:t>11.5%</w:t>
            </w:r>
          </w:p>
        </w:tc>
      </w:tr>
      <w:tr w:rsidR="00B809FF" w14:paraId="19C37CFA" w14:textId="77777777" w:rsidTr="0080095A">
        <w:trPr>
          <w:jc w:val="center"/>
        </w:trPr>
        <w:tc>
          <w:tcPr>
            <w:tcW w:w="4392" w:type="dxa"/>
          </w:tcPr>
          <w:p w14:paraId="6BD13F04" w14:textId="77777777" w:rsidR="00B809FF" w:rsidRDefault="00DD0484" w:rsidP="0010500D">
            <w:r>
              <w:t>Adult Day Care</w:t>
            </w:r>
          </w:p>
        </w:tc>
        <w:tc>
          <w:tcPr>
            <w:tcW w:w="2160" w:type="dxa"/>
          </w:tcPr>
          <w:p w14:paraId="556B6D72" w14:textId="77777777" w:rsidR="00B809FF" w:rsidRDefault="00785D9F" w:rsidP="00B81093">
            <w:pPr>
              <w:jc w:val="center"/>
            </w:pPr>
            <w:r w:rsidRPr="00F04456">
              <w:rPr>
                <w:highlight w:val="cyan"/>
              </w:rPr>
              <w:t>30.4%</w:t>
            </w:r>
          </w:p>
        </w:tc>
        <w:tc>
          <w:tcPr>
            <w:tcW w:w="2232" w:type="dxa"/>
          </w:tcPr>
          <w:p w14:paraId="155284F6" w14:textId="77777777" w:rsidR="00B809FF" w:rsidRDefault="00785D9F" w:rsidP="00B81093">
            <w:pPr>
              <w:jc w:val="center"/>
            </w:pPr>
            <w:r w:rsidRPr="00F04456">
              <w:rPr>
                <w:highlight w:val="cyan"/>
              </w:rPr>
              <w:t>29.7%</w:t>
            </w:r>
          </w:p>
        </w:tc>
      </w:tr>
      <w:tr w:rsidR="00B809FF" w14:paraId="626E554C" w14:textId="77777777" w:rsidTr="0080095A">
        <w:trPr>
          <w:jc w:val="center"/>
        </w:trPr>
        <w:tc>
          <w:tcPr>
            <w:tcW w:w="4392" w:type="dxa"/>
          </w:tcPr>
          <w:p w14:paraId="7B9E51B7" w14:textId="77777777" w:rsidR="00B809FF" w:rsidRDefault="00DD0484" w:rsidP="0010500D">
            <w:r>
              <w:t>Caregiver Program</w:t>
            </w:r>
          </w:p>
        </w:tc>
        <w:tc>
          <w:tcPr>
            <w:tcW w:w="2160" w:type="dxa"/>
          </w:tcPr>
          <w:p w14:paraId="03B1E3F4" w14:textId="77777777" w:rsidR="00B809FF" w:rsidRDefault="00785D9F" w:rsidP="00B81093">
            <w:pPr>
              <w:jc w:val="center"/>
            </w:pPr>
            <w:r w:rsidRPr="00F04456">
              <w:rPr>
                <w:highlight w:val="cyan"/>
              </w:rPr>
              <w:t>8.4%</w:t>
            </w:r>
          </w:p>
        </w:tc>
        <w:tc>
          <w:tcPr>
            <w:tcW w:w="2232" w:type="dxa"/>
          </w:tcPr>
          <w:p w14:paraId="5A82AE87" w14:textId="77777777" w:rsidR="00B809FF" w:rsidRDefault="00785D9F" w:rsidP="00B81093">
            <w:pPr>
              <w:jc w:val="center"/>
            </w:pPr>
            <w:r w:rsidRPr="00F04456">
              <w:rPr>
                <w:highlight w:val="cyan"/>
              </w:rPr>
              <w:t>24.1%</w:t>
            </w:r>
          </w:p>
        </w:tc>
      </w:tr>
      <w:tr w:rsidR="00785D9F" w14:paraId="73154F7E" w14:textId="77777777" w:rsidTr="0080095A">
        <w:trPr>
          <w:jc w:val="center"/>
        </w:trPr>
        <w:tc>
          <w:tcPr>
            <w:tcW w:w="4392" w:type="dxa"/>
          </w:tcPr>
          <w:p w14:paraId="3DCB1FCC" w14:textId="77777777" w:rsidR="00785D9F" w:rsidRDefault="00DD0484" w:rsidP="0010500D">
            <w:r>
              <w:t>Respite Care</w:t>
            </w:r>
          </w:p>
        </w:tc>
        <w:tc>
          <w:tcPr>
            <w:tcW w:w="2160" w:type="dxa"/>
          </w:tcPr>
          <w:p w14:paraId="348FB11F" w14:textId="77777777" w:rsidR="00785D9F" w:rsidRDefault="00785D9F" w:rsidP="00B81093">
            <w:pPr>
              <w:jc w:val="center"/>
            </w:pPr>
            <w:r w:rsidRPr="00F04456">
              <w:rPr>
                <w:highlight w:val="cyan"/>
              </w:rPr>
              <w:t>16.7%</w:t>
            </w:r>
          </w:p>
        </w:tc>
        <w:tc>
          <w:tcPr>
            <w:tcW w:w="2232" w:type="dxa"/>
          </w:tcPr>
          <w:p w14:paraId="078ACE34" w14:textId="77777777" w:rsidR="00785D9F" w:rsidRDefault="00785D9F" w:rsidP="00B81093">
            <w:pPr>
              <w:jc w:val="center"/>
            </w:pPr>
            <w:r w:rsidRPr="00F04456">
              <w:rPr>
                <w:highlight w:val="cyan"/>
              </w:rPr>
              <w:t>38.7%</w:t>
            </w:r>
          </w:p>
        </w:tc>
      </w:tr>
      <w:tr w:rsidR="00B809FF" w14:paraId="73DFBC58" w14:textId="77777777" w:rsidTr="0080095A">
        <w:trPr>
          <w:jc w:val="center"/>
        </w:trPr>
        <w:tc>
          <w:tcPr>
            <w:tcW w:w="4392" w:type="dxa"/>
          </w:tcPr>
          <w:p w14:paraId="1397943B" w14:textId="77777777" w:rsidR="00B809FF" w:rsidRDefault="00DD0484" w:rsidP="0010500D">
            <w:r>
              <w:t>Assisted Living</w:t>
            </w:r>
          </w:p>
        </w:tc>
        <w:tc>
          <w:tcPr>
            <w:tcW w:w="2160" w:type="dxa"/>
          </w:tcPr>
          <w:p w14:paraId="391E4DDC" w14:textId="77777777" w:rsidR="00B809FF" w:rsidRDefault="00785D9F" w:rsidP="00B81093">
            <w:pPr>
              <w:jc w:val="center"/>
            </w:pPr>
            <w:r w:rsidRPr="00F04456">
              <w:rPr>
                <w:highlight w:val="cyan"/>
              </w:rPr>
              <w:t>4.7%</w:t>
            </w:r>
          </w:p>
        </w:tc>
        <w:tc>
          <w:tcPr>
            <w:tcW w:w="2232" w:type="dxa"/>
          </w:tcPr>
          <w:p w14:paraId="5A9DD420" w14:textId="77777777" w:rsidR="00B809FF" w:rsidRDefault="00785D9F" w:rsidP="00B81093">
            <w:pPr>
              <w:jc w:val="center"/>
            </w:pPr>
            <w:r w:rsidRPr="00F04456">
              <w:rPr>
                <w:highlight w:val="cyan"/>
              </w:rPr>
              <w:t>29.0%</w:t>
            </w:r>
          </w:p>
        </w:tc>
      </w:tr>
      <w:tr w:rsidR="00DD0484" w14:paraId="2C5D5E9F" w14:textId="77777777" w:rsidTr="0080095A">
        <w:trPr>
          <w:jc w:val="center"/>
        </w:trPr>
        <w:tc>
          <w:tcPr>
            <w:tcW w:w="4392" w:type="dxa"/>
          </w:tcPr>
          <w:p w14:paraId="69496B4F" w14:textId="77777777" w:rsidR="00DD0484" w:rsidRDefault="00615BA1" w:rsidP="0010500D">
            <w:r>
              <w:t>Nursing Facilities</w:t>
            </w:r>
          </w:p>
        </w:tc>
        <w:tc>
          <w:tcPr>
            <w:tcW w:w="2160" w:type="dxa"/>
          </w:tcPr>
          <w:p w14:paraId="40A6B2E8" w14:textId="77777777" w:rsidR="00DD0484" w:rsidRPr="00F04456" w:rsidRDefault="00615BA1" w:rsidP="00B81093">
            <w:pPr>
              <w:jc w:val="center"/>
              <w:rPr>
                <w:highlight w:val="cyan"/>
              </w:rPr>
            </w:pPr>
            <w:r>
              <w:rPr>
                <w:highlight w:val="cyan"/>
              </w:rPr>
              <w:t>15.2%</w:t>
            </w:r>
          </w:p>
        </w:tc>
        <w:tc>
          <w:tcPr>
            <w:tcW w:w="2232" w:type="dxa"/>
          </w:tcPr>
          <w:p w14:paraId="562A35C3" w14:textId="77777777" w:rsidR="00DD0484" w:rsidRPr="00F04456" w:rsidRDefault="00615BA1" w:rsidP="00B81093">
            <w:pPr>
              <w:jc w:val="center"/>
              <w:rPr>
                <w:highlight w:val="cyan"/>
              </w:rPr>
            </w:pPr>
            <w:r>
              <w:rPr>
                <w:highlight w:val="cyan"/>
              </w:rPr>
              <w:t>35.4%</w:t>
            </w:r>
          </w:p>
        </w:tc>
      </w:tr>
      <w:tr w:rsidR="00DD0484" w14:paraId="49AB75A0" w14:textId="77777777" w:rsidTr="0080095A">
        <w:trPr>
          <w:jc w:val="center"/>
        </w:trPr>
        <w:tc>
          <w:tcPr>
            <w:tcW w:w="4392" w:type="dxa"/>
          </w:tcPr>
          <w:p w14:paraId="1503B901" w14:textId="77777777" w:rsidR="00DD0484" w:rsidRDefault="00615BA1" w:rsidP="0010500D">
            <w:r>
              <w:t>Long-Term Care Services</w:t>
            </w:r>
          </w:p>
        </w:tc>
        <w:tc>
          <w:tcPr>
            <w:tcW w:w="2160" w:type="dxa"/>
          </w:tcPr>
          <w:p w14:paraId="4ADD1A87" w14:textId="77777777" w:rsidR="00DD0484" w:rsidRPr="00F04456" w:rsidRDefault="00615BA1" w:rsidP="00B81093">
            <w:pPr>
              <w:jc w:val="center"/>
              <w:rPr>
                <w:highlight w:val="cyan"/>
              </w:rPr>
            </w:pPr>
            <w:r>
              <w:rPr>
                <w:highlight w:val="cyan"/>
              </w:rPr>
              <w:t>12.9%</w:t>
            </w:r>
          </w:p>
        </w:tc>
        <w:tc>
          <w:tcPr>
            <w:tcW w:w="2232" w:type="dxa"/>
          </w:tcPr>
          <w:p w14:paraId="1F4F8B9B" w14:textId="77777777" w:rsidR="00DD0484" w:rsidRPr="00F04456" w:rsidRDefault="00615BA1" w:rsidP="00B81093">
            <w:pPr>
              <w:jc w:val="center"/>
              <w:rPr>
                <w:highlight w:val="cyan"/>
              </w:rPr>
            </w:pPr>
            <w:r>
              <w:rPr>
                <w:highlight w:val="cyan"/>
              </w:rPr>
              <w:t>37.1%</w:t>
            </w:r>
          </w:p>
        </w:tc>
      </w:tr>
      <w:tr w:rsidR="00DD0484" w14:paraId="21D04357" w14:textId="77777777" w:rsidTr="0080095A">
        <w:trPr>
          <w:jc w:val="center"/>
        </w:trPr>
        <w:tc>
          <w:tcPr>
            <w:tcW w:w="4392" w:type="dxa"/>
          </w:tcPr>
          <w:p w14:paraId="51CC5D6E" w14:textId="77777777" w:rsidR="00DD0484" w:rsidRDefault="00615BA1" w:rsidP="0010500D">
            <w:r>
              <w:lastRenderedPageBreak/>
              <w:t>Skilled Nursing Facilities</w:t>
            </w:r>
          </w:p>
        </w:tc>
        <w:tc>
          <w:tcPr>
            <w:tcW w:w="2160" w:type="dxa"/>
          </w:tcPr>
          <w:p w14:paraId="28292ACA" w14:textId="77777777" w:rsidR="00DD0484" w:rsidRPr="00F04456" w:rsidRDefault="00615BA1" w:rsidP="00B81093">
            <w:pPr>
              <w:jc w:val="center"/>
              <w:rPr>
                <w:highlight w:val="cyan"/>
              </w:rPr>
            </w:pPr>
            <w:r>
              <w:rPr>
                <w:highlight w:val="cyan"/>
              </w:rPr>
              <w:t>7.2%</w:t>
            </w:r>
          </w:p>
        </w:tc>
        <w:tc>
          <w:tcPr>
            <w:tcW w:w="2232" w:type="dxa"/>
          </w:tcPr>
          <w:p w14:paraId="4E5B5B74" w14:textId="77777777" w:rsidR="00DD0484" w:rsidRPr="00F04456" w:rsidRDefault="00615BA1" w:rsidP="00B81093">
            <w:pPr>
              <w:jc w:val="center"/>
              <w:rPr>
                <w:highlight w:val="cyan"/>
              </w:rPr>
            </w:pPr>
            <w:r>
              <w:rPr>
                <w:highlight w:val="cyan"/>
              </w:rPr>
              <w:t>29.7%</w:t>
            </w:r>
          </w:p>
        </w:tc>
      </w:tr>
      <w:tr w:rsidR="00DD0484" w14:paraId="4A56B2FA" w14:textId="77777777" w:rsidTr="0080095A">
        <w:trPr>
          <w:jc w:val="center"/>
        </w:trPr>
        <w:tc>
          <w:tcPr>
            <w:tcW w:w="4392" w:type="dxa"/>
          </w:tcPr>
          <w:p w14:paraId="4DB41E0C" w14:textId="77777777" w:rsidR="00DD0484" w:rsidRDefault="00615BA1" w:rsidP="0010500D">
            <w:r>
              <w:t>Personal care</w:t>
            </w:r>
          </w:p>
        </w:tc>
        <w:tc>
          <w:tcPr>
            <w:tcW w:w="2160" w:type="dxa"/>
          </w:tcPr>
          <w:p w14:paraId="11F18A1B" w14:textId="77777777" w:rsidR="00DD0484" w:rsidRPr="00F04456" w:rsidRDefault="00615BA1" w:rsidP="00B81093">
            <w:pPr>
              <w:jc w:val="center"/>
              <w:rPr>
                <w:highlight w:val="cyan"/>
              </w:rPr>
            </w:pPr>
            <w:r>
              <w:rPr>
                <w:highlight w:val="cyan"/>
              </w:rPr>
              <w:t>10.7%</w:t>
            </w:r>
          </w:p>
        </w:tc>
        <w:tc>
          <w:tcPr>
            <w:tcW w:w="2232" w:type="dxa"/>
          </w:tcPr>
          <w:p w14:paraId="7A4BD5D1" w14:textId="77777777" w:rsidR="00DD0484" w:rsidRPr="00F04456" w:rsidRDefault="00615BA1" w:rsidP="00B81093">
            <w:pPr>
              <w:jc w:val="center"/>
              <w:rPr>
                <w:highlight w:val="cyan"/>
              </w:rPr>
            </w:pPr>
            <w:r>
              <w:rPr>
                <w:highlight w:val="cyan"/>
              </w:rPr>
              <w:t>33.9%</w:t>
            </w:r>
          </w:p>
        </w:tc>
      </w:tr>
      <w:tr w:rsidR="00DD0484" w14:paraId="35D9751B" w14:textId="77777777" w:rsidTr="0080095A">
        <w:trPr>
          <w:jc w:val="center"/>
        </w:trPr>
        <w:tc>
          <w:tcPr>
            <w:tcW w:w="4392" w:type="dxa"/>
          </w:tcPr>
          <w:p w14:paraId="7B1D0AFE" w14:textId="77777777" w:rsidR="00DD0484" w:rsidRDefault="00615BA1" w:rsidP="0010500D">
            <w:r>
              <w:t>Homemaker and Chore Services</w:t>
            </w:r>
          </w:p>
        </w:tc>
        <w:tc>
          <w:tcPr>
            <w:tcW w:w="2160" w:type="dxa"/>
          </w:tcPr>
          <w:p w14:paraId="243B9AE0" w14:textId="77777777" w:rsidR="00DD0484" w:rsidRPr="00F04456" w:rsidRDefault="00615BA1" w:rsidP="00B81093">
            <w:pPr>
              <w:jc w:val="center"/>
              <w:rPr>
                <w:highlight w:val="cyan"/>
              </w:rPr>
            </w:pPr>
            <w:r>
              <w:rPr>
                <w:highlight w:val="cyan"/>
              </w:rPr>
              <w:t>9.2%</w:t>
            </w:r>
          </w:p>
        </w:tc>
        <w:tc>
          <w:tcPr>
            <w:tcW w:w="2232" w:type="dxa"/>
          </w:tcPr>
          <w:p w14:paraId="1DB14CBB" w14:textId="77777777" w:rsidR="00DD0484" w:rsidRPr="00F04456" w:rsidRDefault="00615BA1" w:rsidP="00B81093">
            <w:pPr>
              <w:jc w:val="center"/>
              <w:rPr>
                <w:highlight w:val="cyan"/>
              </w:rPr>
            </w:pPr>
            <w:r>
              <w:rPr>
                <w:highlight w:val="cyan"/>
              </w:rPr>
              <w:t>35.7%</w:t>
            </w:r>
          </w:p>
        </w:tc>
      </w:tr>
      <w:tr w:rsidR="00DD0484" w14:paraId="35842582" w14:textId="77777777" w:rsidTr="0080095A">
        <w:trPr>
          <w:jc w:val="center"/>
        </w:trPr>
        <w:tc>
          <w:tcPr>
            <w:tcW w:w="4392" w:type="dxa"/>
          </w:tcPr>
          <w:p w14:paraId="726E581C" w14:textId="77777777" w:rsidR="00DD0484" w:rsidRDefault="00615BA1" w:rsidP="0010500D">
            <w:r>
              <w:t>Hospice and Palliative Care</w:t>
            </w:r>
          </w:p>
        </w:tc>
        <w:tc>
          <w:tcPr>
            <w:tcW w:w="2160" w:type="dxa"/>
          </w:tcPr>
          <w:p w14:paraId="0E371912" w14:textId="77777777" w:rsidR="00DD0484" w:rsidRPr="00F04456" w:rsidRDefault="00615BA1" w:rsidP="00B81093">
            <w:pPr>
              <w:jc w:val="center"/>
              <w:rPr>
                <w:highlight w:val="cyan"/>
              </w:rPr>
            </w:pPr>
            <w:r>
              <w:rPr>
                <w:highlight w:val="cyan"/>
              </w:rPr>
              <w:t>3.7%</w:t>
            </w:r>
          </w:p>
        </w:tc>
        <w:tc>
          <w:tcPr>
            <w:tcW w:w="2232" w:type="dxa"/>
          </w:tcPr>
          <w:p w14:paraId="72C9746B" w14:textId="77777777" w:rsidR="00DD0484" w:rsidRPr="00F04456" w:rsidRDefault="00615BA1" w:rsidP="00B81093">
            <w:pPr>
              <w:jc w:val="center"/>
              <w:rPr>
                <w:highlight w:val="cyan"/>
              </w:rPr>
            </w:pPr>
            <w:r>
              <w:rPr>
                <w:highlight w:val="cyan"/>
              </w:rPr>
              <w:t>19.6%</w:t>
            </w:r>
          </w:p>
        </w:tc>
      </w:tr>
      <w:tr w:rsidR="00DD0484" w14:paraId="5C63686C" w14:textId="77777777" w:rsidTr="0080095A">
        <w:trPr>
          <w:jc w:val="center"/>
        </w:trPr>
        <w:tc>
          <w:tcPr>
            <w:tcW w:w="4392" w:type="dxa"/>
          </w:tcPr>
          <w:p w14:paraId="299FB0CA" w14:textId="77777777" w:rsidR="00DD0484" w:rsidRDefault="00615BA1" w:rsidP="0010500D">
            <w:r>
              <w:t>Emergency Response Systems</w:t>
            </w:r>
          </w:p>
        </w:tc>
        <w:tc>
          <w:tcPr>
            <w:tcW w:w="2160" w:type="dxa"/>
          </w:tcPr>
          <w:p w14:paraId="6E4DF093" w14:textId="77777777" w:rsidR="00DD0484" w:rsidRPr="00F04456" w:rsidRDefault="00615BA1" w:rsidP="00B81093">
            <w:pPr>
              <w:jc w:val="center"/>
              <w:rPr>
                <w:highlight w:val="cyan"/>
              </w:rPr>
            </w:pPr>
            <w:r>
              <w:rPr>
                <w:highlight w:val="cyan"/>
              </w:rPr>
              <w:t>7.6%</w:t>
            </w:r>
          </w:p>
        </w:tc>
        <w:tc>
          <w:tcPr>
            <w:tcW w:w="2232" w:type="dxa"/>
          </w:tcPr>
          <w:p w14:paraId="3F132446" w14:textId="77777777" w:rsidR="00DD0484" w:rsidRPr="00F04456" w:rsidRDefault="00615BA1" w:rsidP="00B81093">
            <w:pPr>
              <w:jc w:val="center"/>
              <w:rPr>
                <w:highlight w:val="cyan"/>
              </w:rPr>
            </w:pPr>
            <w:r>
              <w:rPr>
                <w:highlight w:val="cyan"/>
              </w:rPr>
              <w:t>31.9%</w:t>
            </w:r>
          </w:p>
        </w:tc>
      </w:tr>
      <w:tr w:rsidR="00DD0484" w14:paraId="14EA8CE2" w14:textId="77777777" w:rsidTr="0080095A">
        <w:trPr>
          <w:jc w:val="center"/>
        </w:trPr>
        <w:tc>
          <w:tcPr>
            <w:tcW w:w="4392" w:type="dxa"/>
          </w:tcPr>
          <w:p w14:paraId="6CA9CCA6" w14:textId="77777777" w:rsidR="00DD0484" w:rsidRDefault="00615BA1" w:rsidP="0010500D">
            <w:r>
              <w:t>Financial Assistance</w:t>
            </w:r>
          </w:p>
        </w:tc>
        <w:tc>
          <w:tcPr>
            <w:tcW w:w="2160" w:type="dxa"/>
          </w:tcPr>
          <w:p w14:paraId="491CFF34" w14:textId="77777777" w:rsidR="00DD0484" w:rsidRPr="00F04456" w:rsidRDefault="00615BA1" w:rsidP="00B81093">
            <w:pPr>
              <w:jc w:val="center"/>
              <w:rPr>
                <w:highlight w:val="cyan"/>
              </w:rPr>
            </w:pPr>
            <w:r>
              <w:rPr>
                <w:highlight w:val="cyan"/>
              </w:rPr>
              <w:t>5.7%</w:t>
            </w:r>
          </w:p>
        </w:tc>
        <w:tc>
          <w:tcPr>
            <w:tcW w:w="2232" w:type="dxa"/>
          </w:tcPr>
          <w:p w14:paraId="78775451" w14:textId="77777777" w:rsidR="00DD0484" w:rsidRPr="00F04456" w:rsidRDefault="00615BA1" w:rsidP="00B81093">
            <w:pPr>
              <w:jc w:val="center"/>
              <w:rPr>
                <w:highlight w:val="cyan"/>
              </w:rPr>
            </w:pPr>
            <w:r>
              <w:rPr>
                <w:highlight w:val="cyan"/>
              </w:rPr>
              <w:t>27.3%</w:t>
            </w:r>
          </w:p>
        </w:tc>
      </w:tr>
      <w:tr w:rsidR="00DD0484" w14:paraId="424539E3" w14:textId="77777777" w:rsidTr="0080095A">
        <w:trPr>
          <w:jc w:val="center"/>
        </w:trPr>
        <w:tc>
          <w:tcPr>
            <w:tcW w:w="4392" w:type="dxa"/>
          </w:tcPr>
          <w:p w14:paraId="052B6B7C" w14:textId="77777777" w:rsidR="00DD0484" w:rsidRDefault="00615BA1" w:rsidP="0010500D">
            <w:r>
              <w:t>Government Assisted Housing</w:t>
            </w:r>
          </w:p>
        </w:tc>
        <w:tc>
          <w:tcPr>
            <w:tcW w:w="2160" w:type="dxa"/>
          </w:tcPr>
          <w:p w14:paraId="6DC71C0E" w14:textId="77777777" w:rsidR="00DD0484" w:rsidRPr="00F04456" w:rsidRDefault="00615BA1" w:rsidP="00B81093">
            <w:pPr>
              <w:jc w:val="center"/>
              <w:rPr>
                <w:highlight w:val="cyan"/>
              </w:rPr>
            </w:pPr>
            <w:r>
              <w:rPr>
                <w:highlight w:val="cyan"/>
              </w:rPr>
              <w:t>6.9%</w:t>
            </w:r>
          </w:p>
        </w:tc>
        <w:tc>
          <w:tcPr>
            <w:tcW w:w="2232" w:type="dxa"/>
          </w:tcPr>
          <w:p w14:paraId="0A8C4524" w14:textId="77777777" w:rsidR="00DD0484" w:rsidRPr="00F04456" w:rsidRDefault="00615BA1" w:rsidP="00B81093">
            <w:pPr>
              <w:jc w:val="center"/>
              <w:rPr>
                <w:highlight w:val="cyan"/>
              </w:rPr>
            </w:pPr>
            <w:r>
              <w:rPr>
                <w:highlight w:val="cyan"/>
              </w:rPr>
              <w:t>17.9%</w:t>
            </w:r>
          </w:p>
        </w:tc>
      </w:tr>
      <w:tr w:rsidR="00DD0484" w14:paraId="7C3DA3F0" w14:textId="77777777" w:rsidTr="0080095A">
        <w:trPr>
          <w:jc w:val="center"/>
        </w:trPr>
        <w:tc>
          <w:tcPr>
            <w:tcW w:w="4392" w:type="dxa"/>
          </w:tcPr>
          <w:p w14:paraId="74CAA210" w14:textId="77777777" w:rsidR="00DD0484" w:rsidRDefault="00615BA1" w:rsidP="0010500D">
            <w:r>
              <w:t>Shared Housing</w:t>
            </w:r>
          </w:p>
        </w:tc>
        <w:tc>
          <w:tcPr>
            <w:tcW w:w="2160" w:type="dxa"/>
          </w:tcPr>
          <w:p w14:paraId="1CB82F88" w14:textId="77777777" w:rsidR="00DD0484" w:rsidRPr="00F04456" w:rsidRDefault="00615BA1" w:rsidP="00B81093">
            <w:pPr>
              <w:jc w:val="center"/>
              <w:rPr>
                <w:highlight w:val="cyan"/>
              </w:rPr>
            </w:pPr>
            <w:r>
              <w:rPr>
                <w:highlight w:val="cyan"/>
              </w:rPr>
              <w:t>7.3%</w:t>
            </w:r>
          </w:p>
        </w:tc>
        <w:tc>
          <w:tcPr>
            <w:tcW w:w="2232" w:type="dxa"/>
          </w:tcPr>
          <w:p w14:paraId="610447A6" w14:textId="77777777" w:rsidR="00DD0484" w:rsidRPr="00F04456" w:rsidRDefault="00615BA1" w:rsidP="00B81093">
            <w:pPr>
              <w:jc w:val="center"/>
              <w:rPr>
                <w:highlight w:val="cyan"/>
              </w:rPr>
            </w:pPr>
            <w:r>
              <w:rPr>
                <w:highlight w:val="cyan"/>
              </w:rPr>
              <w:t>23.6%</w:t>
            </w:r>
          </w:p>
        </w:tc>
      </w:tr>
      <w:tr w:rsidR="00DD0484" w14:paraId="10C01375" w14:textId="77777777" w:rsidTr="0080095A">
        <w:trPr>
          <w:jc w:val="center"/>
        </w:trPr>
        <w:tc>
          <w:tcPr>
            <w:tcW w:w="4392" w:type="dxa"/>
          </w:tcPr>
          <w:p w14:paraId="63C718F5" w14:textId="77777777" w:rsidR="00DD0484" w:rsidRDefault="00615BA1" w:rsidP="0010500D">
            <w:r>
              <w:t>Durable Medical Equipment</w:t>
            </w:r>
          </w:p>
        </w:tc>
        <w:tc>
          <w:tcPr>
            <w:tcW w:w="2160" w:type="dxa"/>
          </w:tcPr>
          <w:p w14:paraId="6815690F" w14:textId="77777777" w:rsidR="00DD0484" w:rsidRPr="00F04456" w:rsidRDefault="00615BA1" w:rsidP="00B81093">
            <w:pPr>
              <w:jc w:val="center"/>
              <w:rPr>
                <w:highlight w:val="cyan"/>
              </w:rPr>
            </w:pPr>
            <w:r>
              <w:rPr>
                <w:highlight w:val="cyan"/>
              </w:rPr>
              <w:t>2.9%</w:t>
            </w:r>
          </w:p>
        </w:tc>
        <w:tc>
          <w:tcPr>
            <w:tcW w:w="2232" w:type="dxa"/>
          </w:tcPr>
          <w:p w14:paraId="186C6089" w14:textId="77777777" w:rsidR="00DD0484" w:rsidRPr="00F04456" w:rsidRDefault="00177D50" w:rsidP="00B81093">
            <w:pPr>
              <w:jc w:val="center"/>
              <w:rPr>
                <w:highlight w:val="cyan"/>
              </w:rPr>
            </w:pPr>
            <w:r>
              <w:rPr>
                <w:highlight w:val="cyan"/>
              </w:rPr>
              <w:t>12.5%</w:t>
            </w:r>
          </w:p>
        </w:tc>
      </w:tr>
      <w:tr w:rsidR="00DD0484" w14:paraId="562967C1" w14:textId="77777777" w:rsidTr="0080095A">
        <w:trPr>
          <w:jc w:val="center"/>
        </w:trPr>
        <w:tc>
          <w:tcPr>
            <w:tcW w:w="4392" w:type="dxa"/>
          </w:tcPr>
          <w:p w14:paraId="33B71F02" w14:textId="77777777" w:rsidR="00DD0484" w:rsidRDefault="00615BA1" w:rsidP="0010500D">
            <w:r>
              <w:t>Pharmacy</w:t>
            </w:r>
          </w:p>
        </w:tc>
        <w:tc>
          <w:tcPr>
            <w:tcW w:w="2160" w:type="dxa"/>
          </w:tcPr>
          <w:p w14:paraId="132D6FB6" w14:textId="77777777" w:rsidR="00DD0484" w:rsidRPr="00F04456" w:rsidRDefault="00177D50" w:rsidP="00B81093">
            <w:pPr>
              <w:jc w:val="center"/>
              <w:rPr>
                <w:highlight w:val="cyan"/>
              </w:rPr>
            </w:pPr>
            <w:r>
              <w:rPr>
                <w:highlight w:val="cyan"/>
              </w:rPr>
              <w:t>21.3%</w:t>
            </w:r>
          </w:p>
        </w:tc>
        <w:tc>
          <w:tcPr>
            <w:tcW w:w="2232" w:type="dxa"/>
          </w:tcPr>
          <w:p w14:paraId="512366BE" w14:textId="77777777" w:rsidR="00DD0484" w:rsidRPr="00F04456" w:rsidRDefault="00177D50" w:rsidP="00B81093">
            <w:pPr>
              <w:jc w:val="center"/>
              <w:rPr>
                <w:highlight w:val="cyan"/>
              </w:rPr>
            </w:pPr>
            <w:r>
              <w:rPr>
                <w:highlight w:val="cyan"/>
              </w:rPr>
              <w:t>39.7%</w:t>
            </w:r>
          </w:p>
        </w:tc>
      </w:tr>
      <w:tr w:rsidR="00DD0484" w14:paraId="4202B412" w14:textId="77777777" w:rsidTr="0080095A">
        <w:trPr>
          <w:jc w:val="center"/>
        </w:trPr>
        <w:tc>
          <w:tcPr>
            <w:tcW w:w="4392" w:type="dxa"/>
          </w:tcPr>
          <w:p w14:paraId="0D7E4410" w14:textId="77777777" w:rsidR="00DD0484" w:rsidRDefault="00615BA1" w:rsidP="0010500D">
            <w:r>
              <w:t>Financial Planning or Counseling</w:t>
            </w:r>
          </w:p>
        </w:tc>
        <w:tc>
          <w:tcPr>
            <w:tcW w:w="2160" w:type="dxa"/>
          </w:tcPr>
          <w:p w14:paraId="4005D156" w14:textId="77777777" w:rsidR="00DD0484" w:rsidRPr="00F04456" w:rsidRDefault="00177D50" w:rsidP="00B81093">
            <w:pPr>
              <w:jc w:val="center"/>
              <w:rPr>
                <w:highlight w:val="cyan"/>
              </w:rPr>
            </w:pPr>
            <w:r>
              <w:rPr>
                <w:highlight w:val="cyan"/>
              </w:rPr>
              <w:t>2.3%</w:t>
            </w:r>
          </w:p>
        </w:tc>
        <w:tc>
          <w:tcPr>
            <w:tcW w:w="2232" w:type="dxa"/>
          </w:tcPr>
          <w:p w14:paraId="3A3C9A92" w14:textId="77777777" w:rsidR="00DD0484" w:rsidRPr="00F04456" w:rsidRDefault="00177D50" w:rsidP="00B81093">
            <w:pPr>
              <w:jc w:val="center"/>
              <w:rPr>
                <w:highlight w:val="cyan"/>
              </w:rPr>
            </w:pPr>
            <w:r>
              <w:rPr>
                <w:highlight w:val="cyan"/>
              </w:rPr>
              <w:t>11.7%</w:t>
            </w:r>
          </w:p>
        </w:tc>
      </w:tr>
      <w:tr w:rsidR="00DD0484" w14:paraId="39059CAF" w14:textId="77777777" w:rsidTr="0080095A">
        <w:trPr>
          <w:jc w:val="center"/>
        </w:trPr>
        <w:tc>
          <w:tcPr>
            <w:tcW w:w="4392" w:type="dxa"/>
          </w:tcPr>
          <w:p w14:paraId="7CC2F8FE" w14:textId="77777777" w:rsidR="00DD0484" w:rsidRDefault="00615BA1" w:rsidP="0010500D">
            <w:r>
              <w:t>Retirement Communities</w:t>
            </w:r>
          </w:p>
        </w:tc>
        <w:tc>
          <w:tcPr>
            <w:tcW w:w="2160" w:type="dxa"/>
          </w:tcPr>
          <w:p w14:paraId="5ED71C09" w14:textId="77777777" w:rsidR="00DD0484" w:rsidRPr="00F04456" w:rsidRDefault="00177D50" w:rsidP="00B81093">
            <w:pPr>
              <w:jc w:val="center"/>
              <w:rPr>
                <w:highlight w:val="cyan"/>
              </w:rPr>
            </w:pPr>
            <w:r>
              <w:rPr>
                <w:highlight w:val="cyan"/>
              </w:rPr>
              <w:t>10.2%</w:t>
            </w:r>
          </w:p>
        </w:tc>
        <w:tc>
          <w:tcPr>
            <w:tcW w:w="2232" w:type="dxa"/>
          </w:tcPr>
          <w:p w14:paraId="7D5B7788" w14:textId="77777777" w:rsidR="00DD0484" w:rsidRPr="00F04456" w:rsidRDefault="00177D50" w:rsidP="00B81093">
            <w:pPr>
              <w:jc w:val="center"/>
              <w:rPr>
                <w:highlight w:val="cyan"/>
              </w:rPr>
            </w:pPr>
            <w:r>
              <w:rPr>
                <w:highlight w:val="cyan"/>
              </w:rPr>
              <w:t>27.5%</w:t>
            </w:r>
          </w:p>
        </w:tc>
      </w:tr>
    </w:tbl>
    <w:p w14:paraId="2758BE37" w14:textId="77777777" w:rsidR="00980F46" w:rsidRDefault="00980F46"/>
    <w:p w14:paraId="12861941" w14:textId="77777777" w:rsidR="0018445B" w:rsidRDefault="0018445B"/>
    <w:p w14:paraId="3D837ADA" w14:textId="77777777" w:rsidR="0018445B" w:rsidRDefault="0018445B" w:rsidP="0018445B">
      <w:r>
        <w:t xml:space="preserve">Specifically related to nutrition are the findings about weight, diet and exercise.  Using the people’s weight and height, a Body Mass Index was calculated to determine how many people are overweight (BMI 25 to 29) or obese (BMI 30 and over).  Weight issues have become a focus of concern because of the relationship between weight and diabetes, arthritis, hypertension and functional limitations requiring care.  Our results for the Body Mass Index are below.  </w:t>
      </w:r>
      <w:r w:rsidRPr="0018445B">
        <w:rPr>
          <w:b/>
        </w:rPr>
        <w:t>(</w:t>
      </w:r>
      <w:r w:rsidRPr="003E2F91">
        <w:rPr>
          <w:b/>
          <w:highlight w:val="cyan"/>
        </w:rPr>
        <w:t>Replace the pe</w:t>
      </w:r>
      <w:r w:rsidR="00C82E8E">
        <w:rPr>
          <w:b/>
          <w:highlight w:val="cyan"/>
        </w:rPr>
        <w:t xml:space="preserve">rcents with results from item </w:t>
      </w:r>
      <w:r w:rsidR="00D83D83">
        <w:rPr>
          <w:b/>
          <w:highlight w:val="cyan"/>
        </w:rPr>
        <w:t>43</w:t>
      </w:r>
      <w:r w:rsidR="00C82E8E">
        <w:rPr>
          <w:b/>
          <w:highlight w:val="cyan"/>
        </w:rPr>
        <w:t xml:space="preserve"> and 4</w:t>
      </w:r>
      <w:r w:rsidR="00D83D83">
        <w:rPr>
          <w:b/>
          <w:highlight w:val="cyan"/>
        </w:rPr>
        <w:t>4</w:t>
      </w:r>
      <w:r w:rsidRPr="003E2F91">
        <w:rPr>
          <w:b/>
          <w:highlight w:val="cyan"/>
        </w:rPr>
        <w:t xml:space="preserve"> in your comparison sheet.</w:t>
      </w:r>
      <w:r w:rsidRPr="0018445B">
        <w:rPr>
          <w:b/>
        </w:rPr>
        <w:t>)</w:t>
      </w:r>
    </w:p>
    <w:p w14:paraId="780CC56C" w14:textId="77777777" w:rsidR="0018445B" w:rsidRDefault="0018445B" w:rsidP="001844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8445B" w14:paraId="74BED3B5" w14:textId="77777777" w:rsidTr="00B81093">
        <w:trPr>
          <w:jc w:val="center"/>
        </w:trPr>
        <w:tc>
          <w:tcPr>
            <w:tcW w:w="8856" w:type="dxa"/>
            <w:gridSpan w:val="2"/>
          </w:tcPr>
          <w:p w14:paraId="1CFEC456" w14:textId="77777777" w:rsidR="0018445B" w:rsidRPr="00B81093" w:rsidRDefault="0018445B" w:rsidP="00B81093">
            <w:pPr>
              <w:jc w:val="center"/>
              <w:rPr>
                <w:b/>
              </w:rPr>
            </w:pPr>
            <w:r w:rsidRPr="00B81093">
              <w:rPr>
                <w:b/>
              </w:rPr>
              <w:t xml:space="preserve">Proportions in each Weight Category for </w:t>
            </w:r>
            <w:r w:rsidRPr="00251198">
              <w:rPr>
                <w:b/>
                <w:highlight w:val="yellow"/>
                <w:u w:val="single"/>
              </w:rPr>
              <w:t>Our Tribe</w:t>
            </w:r>
          </w:p>
        </w:tc>
      </w:tr>
      <w:tr w:rsidR="0018445B" w14:paraId="6DBA4944" w14:textId="77777777" w:rsidTr="00B81093">
        <w:trPr>
          <w:jc w:val="center"/>
        </w:trPr>
        <w:tc>
          <w:tcPr>
            <w:tcW w:w="4428" w:type="dxa"/>
          </w:tcPr>
          <w:p w14:paraId="57CCB6FF" w14:textId="77777777" w:rsidR="0018445B" w:rsidRPr="00B81093" w:rsidRDefault="0018445B" w:rsidP="0010500D">
            <w:pPr>
              <w:rPr>
                <w:b/>
              </w:rPr>
            </w:pPr>
            <w:r w:rsidRPr="00B81093">
              <w:rPr>
                <w:b/>
              </w:rPr>
              <w:t>Low/normal weight</w:t>
            </w:r>
          </w:p>
        </w:tc>
        <w:tc>
          <w:tcPr>
            <w:tcW w:w="4428" w:type="dxa"/>
          </w:tcPr>
          <w:p w14:paraId="6395325F" w14:textId="77777777" w:rsidR="0018445B" w:rsidRDefault="0018445B" w:rsidP="00B81093">
            <w:pPr>
              <w:jc w:val="center"/>
            </w:pPr>
            <w:r w:rsidRPr="003E2F91">
              <w:rPr>
                <w:highlight w:val="cyan"/>
              </w:rPr>
              <w:t>21.4%</w:t>
            </w:r>
          </w:p>
        </w:tc>
      </w:tr>
      <w:tr w:rsidR="0018445B" w14:paraId="47C0F55C" w14:textId="77777777" w:rsidTr="00B81093">
        <w:trPr>
          <w:jc w:val="center"/>
        </w:trPr>
        <w:tc>
          <w:tcPr>
            <w:tcW w:w="4428" w:type="dxa"/>
          </w:tcPr>
          <w:p w14:paraId="1E999EFB" w14:textId="77777777" w:rsidR="0018445B" w:rsidRPr="00B81093" w:rsidRDefault="0018445B" w:rsidP="0010500D">
            <w:pPr>
              <w:rPr>
                <w:b/>
              </w:rPr>
            </w:pPr>
            <w:r w:rsidRPr="00B81093">
              <w:rPr>
                <w:b/>
              </w:rPr>
              <w:t>Overweight</w:t>
            </w:r>
          </w:p>
        </w:tc>
        <w:tc>
          <w:tcPr>
            <w:tcW w:w="4428" w:type="dxa"/>
          </w:tcPr>
          <w:p w14:paraId="0674BE9B" w14:textId="77777777" w:rsidR="0018445B" w:rsidRDefault="0018445B" w:rsidP="00B81093">
            <w:pPr>
              <w:jc w:val="center"/>
            </w:pPr>
            <w:r w:rsidRPr="003E2F91">
              <w:rPr>
                <w:highlight w:val="cyan"/>
              </w:rPr>
              <w:t>30.4%</w:t>
            </w:r>
          </w:p>
        </w:tc>
      </w:tr>
      <w:tr w:rsidR="0018445B" w14:paraId="1B549AC9" w14:textId="77777777" w:rsidTr="00B81093">
        <w:trPr>
          <w:jc w:val="center"/>
        </w:trPr>
        <w:tc>
          <w:tcPr>
            <w:tcW w:w="4428" w:type="dxa"/>
          </w:tcPr>
          <w:p w14:paraId="509194FA" w14:textId="77777777" w:rsidR="0018445B" w:rsidRPr="00B81093" w:rsidRDefault="0018445B" w:rsidP="0010500D">
            <w:pPr>
              <w:rPr>
                <w:b/>
              </w:rPr>
            </w:pPr>
            <w:r w:rsidRPr="00B81093">
              <w:rPr>
                <w:b/>
              </w:rPr>
              <w:t>Obese</w:t>
            </w:r>
          </w:p>
        </w:tc>
        <w:tc>
          <w:tcPr>
            <w:tcW w:w="4428" w:type="dxa"/>
          </w:tcPr>
          <w:p w14:paraId="7C0D0A64" w14:textId="77777777" w:rsidR="0018445B" w:rsidRDefault="0018445B" w:rsidP="00B81093">
            <w:pPr>
              <w:jc w:val="center"/>
            </w:pPr>
            <w:r w:rsidRPr="003E2F91">
              <w:rPr>
                <w:highlight w:val="cyan"/>
              </w:rPr>
              <w:t>33.5%</w:t>
            </w:r>
          </w:p>
        </w:tc>
      </w:tr>
    </w:tbl>
    <w:p w14:paraId="17C2DF9F" w14:textId="77777777" w:rsidR="0018445B" w:rsidRDefault="0018445B"/>
    <w:p w14:paraId="2A099EFF" w14:textId="77777777" w:rsidR="0018445B" w:rsidRDefault="0018445B"/>
    <w:p w14:paraId="4E255402" w14:textId="77777777" w:rsidR="0018445B" w:rsidRDefault="0018445B" w:rsidP="0018445B">
      <w:r>
        <w:t xml:space="preserve">Dietary concerns are reflected in an item that asked about eating habits and conditions that are important to consider when designing nutrition programs for our elders.  A large proportion of the elders report too few fruits and vegetables in their </w:t>
      </w:r>
      <w:proofErr w:type="gramStart"/>
      <w:r>
        <w:t>diet</w:t>
      </w:r>
      <w:proofErr w:type="gramEnd"/>
      <w:r>
        <w:t xml:space="preserve"> and many have an insufficient number of meals per day to adequately nourish them. (</w:t>
      </w:r>
      <w:r w:rsidRPr="003E2F91">
        <w:rPr>
          <w:b/>
          <w:highlight w:val="cyan"/>
        </w:rPr>
        <w:t>Replace the pe</w:t>
      </w:r>
      <w:r w:rsidR="00C82E8E">
        <w:rPr>
          <w:b/>
          <w:highlight w:val="cyan"/>
        </w:rPr>
        <w:t xml:space="preserve">rcents with results from item </w:t>
      </w:r>
      <w:r w:rsidR="00D83D83">
        <w:rPr>
          <w:b/>
          <w:highlight w:val="cyan"/>
        </w:rPr>
        <w:t>51</w:t>
      </w:r>
      <w:r w:rsidRPr="003E2F91">
        <w:rPr>
          <w:b/>
          <w:highlight w:val="cyan"/>
        </w:rPr>
        <w:t xml:space="preserve"> in your comparison sheet.</w:t>
      </w:r>
      <w:r w:rsidRPr="0018445B">
        <w:rPr>
          <w:b/>
        </w:rPr>
        <w:t>)</w:t>
      </w:r>
    </w:p>
    <w:p w14:paraId="0914B37C" w14:textId="77777777" w:rsidR="0018445B" w:rsidRDefault="0018445B" w:rsidP="001844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268"/>
      </w:tblGrid>
      <w:tr w:rsidR="0018445B" w14:paraId="12E5BEB7" w14:textId="77777777" w:rsidTr="00B81093">
        <w:trPr>
          <w:jc w:val="center"/>
        </w:trPr>
        <w:tc>
          <w:tcPr>
            <w:tcW w:w="8856" w:type="dxa"/>
            <w:gridSpan w:val="2"/>
          </w:tcPr>
          <w:p w14:paraId="7A365EF4" w14:textId="77777777" w:rsidR="0018445B" w:rsidRPr="00B81093" w:rsidRDefault="0018445B" w:rsidP="00B81093">
            <w:pPr>
              <w:jc w:val="center"/>
              <w:rPr>
                <w:b/>
              </w:rPr>
            </w:pPr>
            <w:r w:rsidRPr="00B81093">
              <w:rPr>
                <w:b/>
              </w:rPr>
              <w:t>Responses to nutritional items.</w:t>
            </w:r>
          </w:p>
        </w:tc>
      </w:tr>
      <w:tr w:rsidR="0018445B" w14:paraId="59D7731C" w14:textId="77777777" w:rsidTr="00B81093">
        <w:trPr>
          <w:jc w:val="center"/>
        </w:trPr>
        <w:tc>
          <w:tcPr>
            <w:tcW w:w="6588" w:type="dxa"/>
          </w:tcPr>
          <w:p w14:paraId="12D22091" w14:textId="77777777" w:rsidR="0018445B" w:rsidRPr="00B81093" w:rsidRDefault="0018445B" w:rsidP="0010500D">
            <w:pPr>
              <w:rPr>
                <w:b/>
              </w:rPr>
            </w:pPr>
            <w:r w:rsidRPr="00B81093">
              <w:rPr>
                <w:b/>
              </w:rPr>
              <w:t>I have an illness or condition that made me change the kind and or amount of food I eat.</w:t>
            </w:r>
          </w:p>
        </w:tc>
        <w:tc>
          <w:tcPr>
            <w:tcW w:w="2268" w:type="dxa"/>
          </w:tcPr>
          <w:p w14:paraId="223802FD" w14:textId="77777777" w:rsidR="0018445B" w:rsidRDefault="0018445B" w:rsidP="00B81093">
            <w:pPr>
              <w:jc w:val="center"/>
            </w:pPr>
            <w:r w:rsidRPr="003E2F91">
              <w:rPr>
                <w:highlight w:val="cyan"/>
              </w:rPr>
              <w:t>28.0%</w:t>
            </w:r>
          </w:p>
        </w:tc>
      </w:tr>
      <w:tr w:rsidR="0018445B" w14:paraId="428C338F" w14:textId="77777777" w:rsidTr="00B81093">
        <w:trPr>
          <w:jc w:val="center"/>
        </w:trPr>
        <w:tc>
          <w:tcPr>
            <w:tcW w:w="6588" w:type="dxa"/>
          </w:tcPr>
          <w:p w14:paraId="3967D2C9" w14:textId="77777777" w:rsidR="0018445B" w:rsidRPr="00B81093" w:rsidRDefault="0018445B" w:rsidP="0010500D">
            <w:pPr>
              <w:rPr>
                <w:b/>
              </w:rPr>
            </w:pPr>
            <w:r w:rsidRPr="00B81093">
              <w:rPr>
                <w:b/>
              </w:rPr>
              <w:t>I eat fewer than 2 meals per day.</w:t>
            </w:r>
          </w:p>
        </w:tc>
        <w:tc>
          <w:tcPr>
            <w:tcW w:w="2268" w:type="dxa"/>
          </w:tcPr>
          <w:p w14:paraId="5F0E4C26" w14:textId="77777777" w:rsidR="0018445B" w:rsidRDefault="0018445B" w:rsidP="00B81093">
            <w:pPr>
              <w:jc w:val="center"/>
            </w:pPr>
            <w:r w:rsidRPr="003E2F91">
              <w:rPr>
                <w:highlight w:val="cyan"/>
              </w:rPr>
              <w:t>19.0%</w:t>
            </w:r>
          </w:p>
        </w:tc>
      </w:tr>
      <w:tr w:rsidR="0018445B" w14:paraId="1747BA11" w14:textId="77777777" w:rsidTr="00B81093">
        <w:trPr>
          <w:jc w:val="center"/>
        </w:trPr>
        <w:tc>
          <w:tcPr>
            <w:tcW w:w="6588" w:type="dxa"/>
          </w:tcPr>
          <w:p w14:paraId="17A2C20E" w14:textId="77777777" w:rsidR="0018445B" w:rsidRPr="00B81093" w:rsidRDefault="0018445B" w:rsidP="0010500D">
            <w:pPr>
              <w:rPr>
                <w:b/>
              </w:rPr>
            </w:pPr>
            <w:r w:rsidRPr="00B81093">
              <w:rPr>
                <w:b/>
              </w:rPr>
              <w:t>I eat few fruits and vegetables or milk products.</w:t>
            </w:r>
          </w:p>
        </w:tc>
        <w:tc>
          <w:tcPr>
            <w:tcW w:w="2268" w:type="dxa"/>
          </w:tcPr>
          <w:p w14:paraId="59FB430A" w14:textId="77777777" w:rsidR="0018445B" w:rsidRDefault="0018445B" w:rsidP="00B81093">
            <w:pPr>
              <w:jc w:val="center"/>
            </w:pPr>
            <w:r w:rsidRPr="003E2F91">
              <w:rPr>
                <w:highlight w:val="cyan"/>
              </w:rPr>
              <w:t>38.9%</w:t>
            </w:r>
          </w:p>
        </w:tc>
      </w:tr>
      <w:tr w:rsidR="0018445B" w14:paraId="12554FEC" w14:textId="77777777" w:rsidTr="00B81093">
        <w:trPr>
          <w:jc w:val="center"/>
        </w:trPr>
        <w:tc>
          <w:tcPr>
            <w:tcW w:w="6588" w:type="dxa"/>
          </w:tcPr>
          <w:p w14:paraId="35B9D313" w14:textId="77777777" w:rsidR="0018445B" w:rsidRPr="00B81093" w:rsidRDefault="0018445B" w:rsidP="0010500D">
            <w:pPr>
              <w:rPr>
                <w:b/>
              </w:rPr>
            </w:pPr>
            <w:r w:rsidRPr="00B81093">
              <w:rPr>
                <w:b/>
              </w:rPr>
              <w:t>I have 3 or more drinks of beer, liquor or wine almost every day.</w:t>
            </w:r>
          </w:p>
        </w:tc>
        <w:tc>
          <w:tcPr>
            <w:tcW w:w="2268" w:type="dxa"/>
          </w:tcPr>
          <w:p w14:paraId="34E362E2" w14:textId="77777777" w:rsidR="0018445B" w:rsidRDefault="0018445B" w:rsidP="00B81093">
            <w:pPr>
              <w:jc w:val="center"/>
            </w:pPr>
            <w:r w:rsidRPr="003E2F91">
              <w:rPr>
                <w:highlight w:val="cyan"/>
              </w:rPr>
              <w:t>2.3%</w:t>
            </w:r>
          </w:p>
        </w:tc>
      </w:tr>
      <w:tr w:rsidR="0018445B" w14:paraId="5672A7FB" w14:textId="77777777" w:rsidTr="00B81093">
        <w:trPr>
          <w:jc w:val="center"/>
        </w:trPr>
        <w:tc>
          <w:tcPr>
            <w:tcW w:w="6588" w:type="dxa"/>
          </w:tcPr>
          <w:p w14:paraId="6DE7BFB6" w14:textId="77777777" w:rsidR="0018445B" w:rsidRPr="00B81093" w:rsidRDefault="0018445B" w:rsidP="0010500D">
            <w:pPr>
              <w:rPr>
                <w:b/>
              </w:rPr>
            </w:pPr>
            <w:r w:rsidRPr="00B81093">
              <w:rPr>
                <w:b/>
              </w:rPr>
              <w:t>I have tooth or mouth problems that make it hard for me to eat.</w:t>
            </w:r>
          </w:p>
        </w:tc>
        <w:tc>
          <w:tcPr>
            <w:tcW w:w="2268" w:type="dxa"/>
          </w:tcPr>
          <w:p w14:paraId="6EB2A50C" w14:textId="77777777" w:rsidR="0018445B" w:rsidRDefault="0018445B" w:rsidP="00B81093">
            <w:pPr>
              <w:jc w:val="center"/>
            </w:pPr>
            <w:r w:rsidRPr="003E2F91">
              <w:rPr>
                <w:highlight w:val="cyan"/>
              </w:rPr>
              <w:t>14.6%</w:t>
            </w:r>
          </w:p>
        </w:tc>
      </w:tr>
      <w:tr w:rsidR="0018445B" w14:paraId="609F9EE8" w14:textId="77777777" w:rsidTr="00B81093">
        <w:trPr>
          <w:jc w:val="center"/>
        </w:trPr>
        <w:tc>
          <w:tcPr>
            <w:tcW w:w="6588" w:type="dxa"/>
          </w:tcPr>
          <w:p w14:paraId="07A3344F" w14:textId="77777777" w:rsidR="0018445B" w:rsidRPr="00B81093" w:rsidRDefault="0018445B" w:rsidP="0010500D">
            <w:pPr>
              <w:rPr>
                <w:b/>
              </w:rPr>
            </w:pPr>
            <w:r w:rsidRPr="00B81093">
              <w:rPr>
                <w:b/>
              </w:rPr>
              <w:t>I don’t always have enough money to buy the food I need.</w:t>
            </w:r>
          </w:p>
        </w:tc>
        <w:tc>
          <w:tcPr>
            <w:tcW w:w="2268" w:type="dxa"/>
          </w:tcPr>
          <w:p w14:paraId="1B1A724C" w14:textId="77777777" w:rsidR="0018445B" w:rsidRDefault="0018445B" w:rsidP="00B81093">
            <w:pPr>
              <w:jc w:val="center"/>
            </w:pPr>
            <w:r w:rsidRPr="003E2F91">
              <w:rPr>
                <w:highlight w:val="cyan"/>
              </w:rPr>
              <w:t>13.3%</w:t>
            </w:r>
          </w:p>
        </w:tc>
      </w:tr>
      <w:tr w:rsidR="0018445B" w14:paraId="63EAA1BB" w14:textId="77777777" w:rsidTr="00B81093">
        <w:trPr>
          <w:jc w:val="center"/>
        </w:trPr>
        <w:tc>
          <w:tcPr>
            <w:tcW w:w="6588" w:type="dxa"/>
          </w:tcPr>
          <w:p w14:paraId="66A00731" w14:textId="77777777" w:rsidR="0018445B" w:rsidRPr="00B81093" w:rsidRDefault="0018445B" w:rsidP="0010500D">
            <w:pPr>
              <w:rPr>
                <w:b/>
              </w:rPr>
            </w:pPr>
            <w:r w:rsidRPr="00B81093">
              <w:rPr>
                <w:b/>
              </w:rPr>
              <w:t>I eat alone most of the time.</w:t>
            </w:r>
          </w:p>
        </w:tc>
        <w:tc>
          <w:tcPr>
            <w:tcW w:w="2268" w:type="dxa"/>
          </w:tcPr>
          <w:p w14:paraId="2440C5A2" w14:textId="77777777" w:rsidR="0018445B" w:rsidRDefault="0018445B" w:rsidP="00B81093">
            <w:pPr>
              <w:jc w:val="center"/>
            </w:pPr>
            <w:r w:rsidRPr="003E2F91">
              <w:rPr>
                <w:highlight w:val="cyan"/>
              </w:rPr>
              <w:t>28.1%</w:t>
            </w:r>
          </w:p>
        </w:tc>
      </w:tr>
      <w:tr w:rsidR="0018445B" w14:paraId="26F940DF" w14:textId="77777777" w:rsidTr="00B81093">
        <w:trPr>
          <w:jc w:val="center"/>
        </w:trPr>
        <w:tc>
          <w:tcPr>
            <w:tcW w:w="6588" w:type="dxa"/>
          </w:tcPr>
          <w:p w14:paraId="3B4B6085" w14:textId="77777777" w:rsidR="0018445B" w:rsidRPr="00B81093" w:rsidRDefault="0018445B" w:rsidP="0010500D">
            <w:pPr>
              <w:rPr>
                <w:b/>
              </w:rPr>
            </w:pPr>
            <w:r w:rsidRPr="00B81093">
              <w:rPr>
                <w:b/>
              </w:rPr>
              <w:t>I take 3 or more prescription or OTC drugs a day.</w:t>
            </w:r>
          </w:p>
        </w:tc>
        <w:tc>
          <w:tcPr>
            <w:tcW w:w="2268" w:type="dxa"/>
          </w:tcPr>
          <w:p w14:paraId="55C2A322" w14:textId="77777777" w:rsidR="0018445B" w:rsidRDefault="0018445B" w:rsidP="00B81093">
            <w:pPr>
              <w:jc w:val="center"/>
            </w:pPr>
            <w:r w:rsidRPr="003E2F91">
              <w:rPr>
                <w:highlight w:val="cyan"/>
              </w:rPr>
              <w:t>40.4%</w:t>
            </w:r>
          </w:p>
        </w:tc>
      </w:tr>
      <w:tr w:rsidR="0018445B" w14:paraId="12CF51A2" w14:textId="77777777" w:rsidTr="00B81093">
        <w:trPr>
          <w:jc w:val="center"/>
        </w:trPr>
        <w:tc>
          <w:tcPr>
            <w:tcW w:w="6588" w:type="dxa"/>
          </w:tcPr>
          <w:p w14:paraId="433A659B" w14:textId="77777777" w:rsidR="0018445B" w:rsidRPr="00B81093" w:rsidRDefault="0018445B" w:rsidP="0010500D">
            <w:pPr>
              <w:rPr>
                <w:b/>
              </w:rPr>
            </w:pPr>
            <w:r w:rsidRPr="00B81093">
              <w:rPr>
                <w:b/>
              </w:rPr>
              <w:t>Without wanting to, I have lost or gained 10 lbs in the past 6 months.</w:t>
            </w:r>
          </w:p>
        </w:tc>
        <w:tc>
          <w:tcPr>
            <w:tcW w:w="2268" w:type="dxa"/>
          </w:tcPr>
          <w:p w14:paraId="3258C6CC" w14:textId="77777777" w:rsidR="0018445B" w:rsidRDefault="0018445B" w:rsidP="00B81093">
            <w:pPr>
              <w:jc w:val="center"/>
            </w:pPr>
            <w:r w:rsidRPr="003E2F91">
              <w:rPr>
                <w:highlight w:val="cyan"/>
              </w:rPr>
              <w:t>12.2%</w:t>
            </w:r>
          </w:p>
        </w:tc>
      </w:tr>
      <w:tr w:rsidR="0018445B" w14:paraId="4BB20ED7" w14:textId="77777777" w:rsidTr="00B81093">
        <w:trPr>
          <w:jc w:val="center"/>
        </w:trPr>
        <w:tc>
          <w:tcPr>
            <w:tcW w:w="6588" w:type="dxa"/>
          </w:tcPr>
          <w:p w14:paraId="367B7F4E" w14:textId="77777777" w:rsidR="0018445B" w:rsidRPr="00B81093" w:rsidRDefault="0018445B" w:rsidP="0010500D">
            <w:pPr>
              <w:rPr>
                <w:b/>
              </w:rPr>
            </w:pPr>
            <w:r w:rsidRPr="00B81093">
              <w:rPr>
                <w:b/>
              </w:rPr>
              <w:t>I am not always physically able to shop, cook and/or feed myself.</w:t>
            </w:r>
          </w:p>
        </w:tc>
        <w:tc>
          <w:tcPr>
            <w:tcW w:w="2268" w:type="dxa"/>
          </w:tcPr>
          <w:p w14:paraId="3ACFA9CE" w14:textId="77777777" w:rsidR="0018445B" w:rsidRDefault="0018445B" w:rsidP="00B81093">
            <w:pPr>
              <w:jc w:val="center"/>
            </w:pPr>
            <w:r w:rsidRPr="003E2F91">
              <w:rPr>
                <w:highlight w:val="cyan"/>
              </w:rPr>
              <w:t>13.1%</w:t>
            </w:r>
          </w:p>
        </w:tc>
      </w:tr>
    </w:tbl>
    <w:p w14:paraId="08F02121" w14:textId="77777777" w:rsidR="0018445B" w:rsidRDefault="0018445B" w:rsidP="0018445B"/>
    <w:p w14:paraId="7F33AC5A" w14:textId="77777777" w:rsidR="0018445B" w:rsidRDefault="0018445B" w:rsidP="0018445B">
      <w:pPr>
        <w:rPr>
          <w:b/>
        </w:rPr>
      </w:pPr>
      <w:r w:rsidRPr="00D32282">
        <w:rPr>
          <w:b/>
        </w:rPr>
        <w:t>Social and Housing Characteristics</w:t>
      </w:r>
    </w:p>
    <w:p w14:paraId="7C67EFD4" w14:textId="77777777" w:rsidR="0018445B" w:rsidRDefault="0018445B" w:rsidP="0018445B">
      <w:pPr>
        <w:rPr>
          <w:b/>
        </w:rPr>
      </w:pPr>
    </w:p>
    <w:p w14:paraId="3A689107" w14:textId="77777777" w:rsidR="00576CE3" w:rsidRDefault="0018445B" w:rsidP="0018445B">
      <w:r w:rsidRPr="003E2F91">
        <w:rPr>
          <w:highlight w:val="cyan"/>
          <w:u w:val="single"/>
        </w:rPr>
        <w:t>One third</w:t>
      </w:r>
      <w:r>
        <w:rPr>
          <w:u w:val="single"/>
        </w:rPr>
        <w:t xml:space="preserve"> (</w:t>
      </w:r>
      <w:r w:rsidRPr="003E2F91">
        <w:rPr>
          <w:b/>
          <w:highlight w:val="cyan"/>
        </w:rPr>
        <w:t>R</w:t>
      </w:r>
      <w:r w:rsidR="00C82E8E">
        <w:rPr>
          <w:b/>
          <w:highlight w:val="cyan"/>
        </w:rPr>
        <w:t xml:space="preserve">eplace with percent from item </w:t>
      </w:r>
      <w:r w:rsidR="00D83D83">
        <w:rPr>
          <w:b/>
          <w:highlight w:val="cyan"/>
        </w:rPr>
        <w:t>68</w:t>
      </w:r>
      <w:r w:rsidRPr="003E2F91">
        <w:rPr>
          <w:b/>
          <w:highlight w:val="cyan"/>
        </w:rPr>
        <w:t xml:space="preserve"> on comparison sheet.</w:t>
      </w:r>
      <w:r>
        <w:rPr>
          <w:u w:val="single"/>
        </w:rPr>
        <w:t>)</w:t>
      </w:r>
      <w:r>
        <w:t xml:space="preserve"> of the elders in our community live alone.  This means that </w:t>
      </w:r>
      <w:r w:rsidRPr="003E2F91">
        <w:rPr>
          <w:highlight w:val="cyan"/>
        </w:rPr>
        <w:t>1/3</w:t>
      </w:r>
      <w:r>
        <w:t xml:space="preserve"> of our elders would be at risk for requiring help from outside the household – formal services or informal care from relatives who do not live with them.  This proportion is large and suggests a strong need for building home and community</w:t>
      </w:r>
      <w:r w:rsidR="00D83D83">
        <w:t>-</w:t>
      </w:r>
      <w:r>
        <w:t xml:space="preserve"> based services that can support both the elder and his or her informal care provider. </w:t>
      </w:r>
    </w:p>
    <w:p w14:paraId="58907A81" w14:textId="77777777" w:rsidR="00576CE3" w:rsidRDefault="00576CE3" w:rsidP="0018445B"/>
    <w:p w14:paraId="39B89336" w14:textId="77777777" w:rsidR="00C82E8E" w:rsidRDefault="00C82E8E" w:rsidP="00D83D83">
      <w:pPr>
        <w:rPr>
          <w:b/>
          <w:sz w:val="40"/>
          <w:szCs w:val="40"/>
        </w:rPr>
      </w:pPr>
    </w:p>
    <w:p w14:paraId="78F44B1E" w14:textId="77777777" w:rsidR="00576CE3" w:rsidRDefault="00576CE3" w:rsidP="00576CE3">
      <w:pPr>
        <w:jc w:val="center"/>
      </w:pPr>
      <w:r>
        <w:rPr>
          <w:b/>
          <w:sz w:val="40"/>
          <w:szCs w:val="40"/>
        </w:rPr>
        <w:t>FAMILY CAREGIVER RESULTS</w:t>
      </w:r>
    </w:p>
    <w:p w14:paraId="4EF2A932" w14:textId="77777777" w:rsidR="00576CE3" w:rsidRDefault="00576CE3" w:rsidP="00576CE3">
      <w:pPr>
        <w:jc w:val="center"/>
      </w:pPr>
    </w:p>
    <w:p w14:paraId="4E51C133" w14:textId="77777777" w:rsidR="00576CE3" w:rsidRDefault="00E661D1" w:rsidP="00576CE3">
      <w:r>
        <w:t xml:space="preserve">(NOTE – </w:t>
      </w:r>
      <w:r w:rsidR="00004DF0">
        <w:t xml:space="preserve">THE NUMBERS FOR THIS SECTION COME FROM YOUR PRINTOUT TITLED ‘FAMILY CAREGIVER RESULTS’. </w:t>
      </w:r>
      <w:r>
        <w:t xml:space="preserve"> </w:t>
      </w:r>
      <w:r w:rsidR="0034755D">
        <w:t xml:space="preserve">YOU WILL WANT TO </w:t>
      </w:r>
      <w:r>
        <w:t>ENTER YOUR NUMBERS IN THE NEXT THREE PARAGRAPHS.  THIS HELPS YOU ESTIMATE THE NUMBERS WHO WOULD QUALIFY FOR FAMILY CAREGIVER SERVICES.  YOU MAY STILL NEED TO DETERMINE HOW TO ALLOCATE CAREGIVER SERVICES TO THOSE MOST IN NEED.)</w:t>
      </w:r>
    </w:p>
    <w:p w14:paraId="316D99CB" w14:textId="77777777" w:rsidR="00576CE3" w:rsidRDefault="00576CE3" w:rsidP="0018445B"/>
    <w:p w14:paraId="54B1D989" w14:textId="77777777" w:rsidR="00576CE3" w:rsidRDefault="00576CE3" w:rsidP="0018445B"/>
    <w:p w14:paraId="45F33FF9" w14:textId="77777777" w:rsidR="0018445B" w:rsidRPr="00B47543" w:rsidRDefault="00576CE3" w:rsidP="0018445B">
      <w:r>
        <w:t>Responses from</w:t>
      </w:r>
      <w:r w:rsidR="0018445B">
        <w:t xml:space="preserve"> </w:t>
      </w:r>
      <w:r>
        <w:t>the</w:t>
      </w:r>
      <w:r w:rsidR="0018445B">
        <w:t xml:space="preserve"> e</w:t>
      </w:r>
      <w:r w:rsidR="0018445B" w:rsidRPr="00B47543">
        <w:t>lders</w:t>
      </w:r>
      <w:r w:rsidR="00793A70">
        <w:t xml:space="preserve"> of</w:t>
      </w:r>
      <w:r w:rsidR="007119AF">
        <w:t xml:space="preserve"> </w:t>
      </w:r>
      <w:r w:rsidR="00360BF3">
        <w:rPr>
          <w:b/>
        </w:rPr>
        <w:t>(</w:t>
      </w:r>
      <w:r w:rsidR="00360BF3" w:rsidRPr="003E2F91">
        <w:rPr>
          <w:b/>
          <w:highlight w:val="yellow"/>
        </w:rPr>
        <w:t>Insert Name of Tribe or Consortium</w:t>
      </w:r>
      <w:r w:rsidR="00360BF3">
        <w:rPr>
          <w:b/>
        </w:rPr>
        <w:t>)</w:t>
      </w:r>
      <w:r w:rsidR="009B1ADF">
        <w:rPr>
          <w:b/>
        </w:rPr>
        <w:t xml:space="preserve"> </w:t>
      </w:r>
      <w:r w:rsidR="0018445B" w:rsidRPr="00B47543">
        <w:t xml:space="preserve">reported </w:t>
      </w:r>
      <w:r w:rsidR="0034755D" w:rsidRPr="003E2F91">
        <w:rPr>
          <w:highlight w:val="cyan"/>
        </w:rPr>
        <w:t>___</w:t>
      </w:r>
      <w:proofErr w:type="gramStart"/>
      <w:r w:rsidR="0018445B" w:rsidRPr="003E2F91">
        <w:rPr>
          <w:highlight w:val="cyan"/>
          <w:u w:val="single"/>
        </w:rPr>
        <w:t>%</w:t>
      </w:r>
      <w:r w:rsidR="0018445B" w:rsidRPr="0034755D">
        <w:t xml:space="preserve"> </w:t>
      </w:r>
      <w:r>
        <w:t xml:space="preserve"> </w:t>
      </w:r>
      <w:r w:rsidR="0018445B" w:rsidRPr="00B47543">
        <w:t>had</w:t>
      </w:r>
      <w:proofErr w:type="gramEnd"/>
      <w:r w:rsidR="0018445B" w:rsidRPr="00B47543">
        <w:t xml:space="preserve"> received care from family members.  </w:t>
      </w:r>
      <w:r>
        <w:t xml:space="preserve"> The total population of elders includes </w:t>
      </w:r>
      <w:r w:rsidR="0034755D">
        <w:rPr>
          <w:b/>
        </w:rPr>
        <w:t>(</w:t>
      </w:r>
      <w:r w:rsidR="0034755D" w:rsidRPr="003E2F91">
        <w:rPr>
          <w:b/>
          <w:highlight w:val="cyan"/>
        </w:rPr>
        <w:t>YOUR POPULATION</w:t>
      </w:r>
      <w:r w:rsidR="0034755D">
        <w:rPr>
          <w:b/>
        </w:rPr>
        <w:t>)</w:t>
      </w:r>
      <w:r w:rsidRPr="007119AF">
        <w:t xml:space="preserve"> </w:t>
      </w:r>
      <w:r>
        <w:t xml:space="preserve">persons.  This yields a total of </w:t>
      </w:r>
      <w:r w:rsidR="0034755D">
        <w:rPr>
          <w:b/>
        </w:rPr>
        <w:softHyphen/>
      </w:r>
      <w:r w:rsidR="0034755D">
        <w:rPr>
          <w:b/>
        </w:rPr>
        <w:softHyphen/>
      </w:r>
      <w:r w:rsidR="0034755D">
        <w:rPr>
          <w:b/>
        </w:rPr>
        <w:softHyphen/>
      </w:r>
      <w:r w:rsidR="0034755D" w:rsidRPr="003E2F91">
        <w:rPr>
          <w:b/>
          <w:highlight w:val="cyan"/>
        </w:rPr>
        <w:t>___</w:t>
      </w:r>
      <w:r w:rsidR="0034755D">
        <w:rPr>
          <w:b/>
        </w:rPr>
        <w:t xml:space="preserve"> </w:t>
      </w:r>
      <w:r>
        <w:t xml:space="preserve">persons who are recipients of family care.  </w:t>
      </w:r>
      <w:r w:rsidR="0018445B" w:rsidRPr="00B47543">
        <w:t>Again, this supports the need for family caregiver support services as well as formal services for the elders.</w:t>
      </w:r>
    </w:p>
    <w:p w14:paraId="1FEA202E" w14:textId="77777777" w:rsidR="0018445B" w:rsidRDefault="0018445B" w:rsidP="0018445B"/>
    <w:p w14:paraId="73E14DB0" w14:textId="77777777" w:rsidR="0018445B" w:rsidRDefault="0034755D" w:rsidP="0018445B">
      <w:r w:rsidRPr="003E2F91">
        <w:rPr>
          <w:highlight w:val="cyan"/>
          <w:u w:val="single"/>
        </w:rPr>
        <w:t>___%</w:t>
      </w:r>
      <w:r w:rsidR="006261B6">
        <w:t xml:space="preserve"> </w:t>
      </w:r>
      <w:r w:rsidR="0018445B" w:rsidRPr="003E0467">
        <w:t>of the elders reported</w:t>
      </w:r>
      <w:r w:rsidR="0018445B">
        <w:t xml:space="preserve"> providing care to grandchildren.  </w:t>
      </w:r>
      <w:r w:rsidR="00576CE3" w:rsidRPr="00251C13">
        <w:t>This yields</w:t>
      </w:r>
      <w:r w:rsidR="00576CE3" w:rsidRPr="00576CE3">
        <w:rPr>
          <w:b/>
        </w:rPr>
        <w:t xml:space="preserve"> </w:t>
      </w:r>
      <w:r w:rsidRPr="003E2F91">
        <w:rPr>
          <w:b/>
          <w:highlight w:val="cyan"/>
        </w:rPr>
        <w:t>____</w:t>
      </w:r>
      <w:r w:rsidR="006261B6">
        <w:rPr>
          <w:b/>
        </w:rPr>
        <w:t xml:space="preserve"> </w:t>
      </w:r>
      <w:r w:rsidR="00576CE3">
        <w:t xml:space="preserve">grandparent caregivers providing </w:t>
      </w:r>
      <w:proofErr w:type="gramStart"/>
      <w:r w:rsidR="00576CE3">
        <w:t>child care</w:t>
      </w:r>
      <w:proofErr w:type="gramEnd"/>
      <w:r w:rsidR="00576CE3">
        <w:t xml:space="preserve"> on our reservation.  </w:t>
      </w:r>
      <w:r w:rsidR="0018445B">
        <w:t xml:space="preserve">This responsibility is high and must be considered when designing programs for the elders.  They have responsibilities and tasks that in many other contexts would not be present.  This responsibility for </w:t>
      </w:r>
      <w:proofErr w:type="gramStart"/>
      <w:r w:rsidR="0018445B">
        <w:t>child care</w:t>
      </w:r>
      <w:proofErr w:type="gramEnd"/>
      <w:r w:rsidR="0018445B">
        <w:t xml:space="preserve"> limits their options for using some services.</w:t>
      </w:r>
    </w:p>
    <w:p w14:paraId="256E55FF" w14:textId="77777777" w:rsidR="0018445B" w:rsidRDefault="0018445B" w:rsidP="0018445B"/>
    <w:p w14:paraId="14E5D142" w14:textId="77777777" w:rsidR="0018445B" w:rsidRDefault="0018445B" w:rsidP="0018445B"/>
    <w:p w14:paraId="4F999E9A" w14:textId="77777777" w:rsidR="0018445B" w:rsidRDefault="00576CE3">
      <w:r>
        <w:t xml:space="preserve">Additionally, </w:t>
      </w:r>
      <w:r w:rsidR="0034755D" w:rsidRPr="003E2F91">
        <w:rPr>
          <w:b/>
          <w:highlight w:val="cyan"/>
        </w:rPr>
        <w:t>___%</w:t>
      </w:r>
      <w:r>
        <w:t xml:space="preserve"> reported both providing grandparent care and being a receiver </w:t>
      </w:r>
      <w:r w:rsidR="0034755D">
        <w:t>of family</w:t>
      </w:r>
      <w:r>
        <w:t xml:space="preserve"> care.  </w:t>
      </w:r>
      <w:proofErr w:type="gramStart"/>
      <w:r>
        <w:t>Thus</w:t>
      </w:r>
      <w:proofErr w:type="gramEnd"/>
      <w:r w:rsidRPr="00294FDE">
        <w:rPr>
          <w:b/>
        </w:rPr>
        <w:t xml:space="preserve"> </w:t>
      </w:r>
      <w:r w:rsidR="0034755D" w:rsidRPr="003E2F91">
        <w:rPr>
          <w:b/>
          <w:highlight w:val="cyan"/>
        </w:rPr>
        <w:t>___</w:t>
      </w:r>
      <w:r w:rsidRPr="00576CE3">
        <w:rPr>
          <w:b/>
        </w:rPr>
        <w:t xml:space="preserve"> </w:t>
      </w:r>
      <w:r>
        <w:t xml:space="preserve">persons had a dual involvement in family caregiving. </w:t>
      </w:r>
    </w:p>
    <w:p w14:paraId="53665AAD" w14:textId="77777777" w:rsidR="00576CE3" w:rsidRDefault="00576CE3"/>
    <w:p w14:paraId="18B18BCC" w14:textId="77777777" w:rsidR="006261B6" w:rsidRDefault="006261B6"/>
    <w:p w14:paraId="6E4CC8A1" w14:textId="77777777" w:rsidR="007B6B61" w:rsidRDefault="007B6B61"/>
    <w:sectPr w:rsidR="007B6B61" w:rsidSect="00E00B5B">
      <w:type w:val="continuous"/>
      <w:pgSz w:w="12240" w:h="15840" w:code="1"/>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CAC51" w14:textId="77777777" w:rsidR="006B0CE3" w:rsidRDefault="006B0CE3">
      <w:r>
        <w:separator/>
      </w:r>
    </w:p>
  </w:endnote>
  <w:endnote w:type="continuationSeparator" w:id="0">
    <w:p w14:paraId="7E5273B2" w14:textId="77777777" w:rsidR="006B0CE3" w:rsidRDefault="006B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C07C1" w14:textId="77777777" w:rsidR="006B0CE3" w:rsidRDefault="006B0CE3">
      <w:r>
        <w:separator/>
      </w:r>
    </w:p>
  </w:footnote>
  <w:footnote w:type="continuationSeparator" w:id="0">
    <w:p w14:paraId="3639AADA" w14:textId="77777777" w:rsidR="006B0CE3" w:rsidRDefault="006B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89501" w14:textId="77777777" w:rsidR="00E00B5B" w:rsidRDefault="006B0CE3">
    <w:pPr>
      <w:pStyle w:val="Header"/>
    </w:pPr>
    <w:r>
      <w:rPr>
        <w:noProof/>
      </w:rPr>
      <w:pict w14:anchorId="4875C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1025" type="#_x0000_t136" alt="" style="position:absolute;margin-left:0;margin-top:0;width:467.95pt;height:200.55pt;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FF"/>
    <w:rsid w:val="00000D92"/>
    <w:rsid w:val="00004DF0"/>
    <w:rsid w:val="000159DC"/>
    <w:rsid w:val="000166E3"/>
    <w:rsid w:val="0002043D"/>
    <w:rsid w:val="00031437"/>
    <w:rsid w:val="00037746"/>
    <w:rsid w:val="00037833"/>
    <w:rsid w:val="00040413"/>
    <w:rsid w:val="00041BD9"/>
    <w:rsid w:val="00043222"/>
    <w:rsid w:val="000468FC"/>
    <w:rsid w:val="00051078"/>
    <w:rsid w:val="00051F77"/>
    <w:rsid w:val="000527BC"/>
    <w:rsid w:val="000545F6"/>
    <w:rsid w:val="00057A09"/>
    <w:rsid w:val="00060720"/>
    <w:rsid w:val="00066B3E"/>
    <w:rsid w:val="00067868"/>
    <w:rsid w:val="00067A00"/>
    <w:rsid w:val="000701ED"/>
    <w:rsid w:val="0007177E"/>
    <w:rsid w:val="00082DB2"/>
    <w:rsid w:val="000830EA"/>
    <w:rsid w:val="00084EEE"/>
    <w:rsid w:val="000859EC"/>
    <w:rsid w:val="00096926"/>
    <w:rsid w:val="000B1123"/>
    <w:rsid w:val="000B4611"/>
    <w:rsid w:val="000B69B3"/>
    <w:rsid w:val="000B6ADF"/>
    <w:rsid w:val="000B7963"/>
    <w:rsid w:val="000B7E7F"/>
    <w:rsid w:val="000C2747"/>
    <w:rsid w:val="000D0744"/>
    <w:rsid w:val="000D2B23"/>
    <w:rsid w:val="000D5983"/>
    <w:rsid w:val="000E286F"/>
    <w:rsid w:val="000E3079"/>
    <w:rsid w:val="000E3F3C"/>
    <w:rsid w:val="000E7280"/>
    <w:rsid w:val="000F28F4"/>
    <w:rsid w:val="000F34F0"/>
    <w:rsid w:val="000F3A1A"/>
    <w:rsid w:val="000F49D6"/>
    <w:rsid w:val="000F75BB"/>
    <w:rsid w:val="001007BD"/>
    <w:rsid w:val="00102C6D"/>
    <w:rsid w:val="0010500D"/>
    <w:rsid w:val="00111D79"/>
    <w:rsid w:val="00115EBA"/>
    <w:rsid w:val="001227C4"/>
    <w:rsid w:val="00126AFD"/>
    <w:rsid w:val="00127572"/>
    <w:rsid w:val="00131BD0"/>
    <w:rsid w:val="0013451D"/>
    <w:rsid w:val="00136B06"/>
    <w:rsid w:val="00137B0D"/>
    <w:rsid w:val="00140C5A"/>
    <w:rsid w:val="00142A45"/>
    <w:rsid w:val="001441A4"/>
    <w:rsid w:val="00145944"/>
    <w:rsid w:val="00146836"/>
    <w:rsid w:val="0015706B"/>
    <w:rsid w:val="00161417"/>
    <w:rsid w:val="001631F4"/>
    <w:rsid w:val="00167B66"/>
    <w:rsid w:val="00174891"/>
    <w:rsid w:val="0017622D"/>
    <w:rsid w:val="00177D50"/>
    <w:rsid w:val="00180CE4"/>
    <w:rsid w:val="00181D98"/>
    <w:rsid w:val="0018445B"/>
    <w:rsid w:val="001856D6"/>
    <w:rsid w:val="00185BC0"/>
    <w:rsid w:val="00197DE7"/>
    <w:rsid w:val="001A1FA7"/>
    <w:rsid w:val="001A5DFC"/>
    <w:rsid w:val="001A6900"/>
    <w:rsid w:val="001A6EBE"/>
    <w:rsid w:val="001A7890"/>
    <w:rsid w:val="001B11C1"/>
    <w:rsid w:val="001B1899"/>
    <w:rsid w:val="001B1974"/>
    <w:rsid w:val="001E1DB1"/>
    <w:rsid w:val="001E1FA0"/>
    <w:rsid w:val="001E39C9"/>
    <w:rsid w:val="001F365D"/>
    <w:rsid w:val="00203059"/>
    <w:rsid w:val="0020767E"/>
    <w:rsid w:val="00211199"/>
    <w:rsid w:val="0021242B"/>
    <w:rsid w:val="00215AE1"/>
    <w:rsid w:val="002235F9"/>
    <w:rsid w:val="00231724"/>
    <w:rsid w:val="0023374D"/>
    <w:rsid w:val="00237F71"/>
    <w:rsid w:val="00240FDA"/>
    <w:rsid w:val="00242D38"/>
    <w:rsid w:val="002510B3"/>
    <w:rsid w:val="00251198"/>
    <w:rsid w:val="00251C13"/>
    <w:rsid w:val="0025229B"/>
    <w:rsid w:val="0025690F"/>
    <w:rsid w:val="002607DB"/>
    <w:rsid w:val="00260BA6"/>
    <w:rsid w:val="002645D6"/>
    <w:rsid w:val="00267123"/>
    <w:rsid w:val="0027252B"/>
    <w:rsid w:val="002763E4"/>
    <w:rsid w:val="00280524"/>
    <w:rsid w:val="002810AF"/>
    <w:rsid w:val="00281ECF"/>
    <w:rsid w:val="00282E2E"/>
    <w:rsid w:val="00290D10"/>
    <w:rsid w:val="0029323B"/>
    <w:rsid w:val="002945F6"/>
    <w:rsid w:val="00294FDE"/>
    <w:rsid w:val="00297EF0"/>
    <w:rsid w:val="002B14F5"/>
    <w:rsid w:val="002B66AE"/>
    <w:rsid w:val="002C2959"/>
    <w:rsid w:val="002C2984"/>
    <w:rsid w:val="002C415A"/>
    <w:rsid w:val="002D3379"/>
    <w:rsid w:val="002D7E28"/>
    <w:rsid w:val="002E29B1"/>
    <w:rsid w:val="002E6E97"/>
    <w:rsid w:val="002F026E"/>
    <w:rsid w:val="00303989"/>
    <w:rsid w:val="003066B0"/>
    <w:rsid w:val="0031213C"/>
    <w:rsid w:val="00315EDD"/>
    <w:rsid w:val="00331940"/>
    <w:rsid w:val="00333278"/>
    <w:rsid w:val="00334440"/>
    <w:rsid w:val="003362B9"/>
    <w:rsid w:val="0034565D"/>
    <w:rsid w:val="0034755D"/>
    <w:rsid w:val="00352E64"/>
    <w:rsid w:val="00353D52"/>
    <w:rsid w:val="00360BF3"/>
    <w:rsid w:val="0036375D"/>
    <w:rsid w:val="0036582D"/>
    <w:rsid w:val="00366F90"/>
    <w:rsid w:val="003708AE"/>
    <w:rsid w:val="00371BE4"/>
    <w:rsid w:val="003753F9"/>
    <w:rsid w:val="00377F3D"/>
    <w:rsid w:val="00380AAB"/>
    <w:rsid w:val="0038180A"/>
    <w:rsid w:val="00394299"/>
    <w:rsid w:val="00396AB8"/>
    <w:rsid w:val="00397BA2"/>
    <w:rsid w:val="003A492C"/>
    <w:rsid w:val="003A5E34"/>
    <w:rsid w:val="003A6029"/>
    <w:rsid w:val="003B0B1B"/>
    <w:rsid w:val="003B11ED"/>
    <w:rsid w:val="003B1CC4"/>
    <w:rsid w:val="003B4C88"/>
    <w:rsid w:val="003B59D9"/>
    <w:rsid w:val="003B5C01"/>
    <w:rsid w:val="003B6340"/>
    <w:rsid w:val="003B698C"/>
    <w:rsid w:val="003B7EA3"/>
    <w:rsid w:val="003C3517"/>
    <w:rsid w:val="003D69B1"/>
    <w:rsid w:val="003D792F"/>
    <w:rsid w:val="003E2C00"/>
    <w:rsid w:val="003E2F91"/>
    <w:rsid w:val="003E40A3"/>
    <w:rsid w:val="003E5BBB"/>
    <w:rsid w:val="003E6A14"/>
    <w:rsid w:val="003F6F6D"/>
    <w:rsid w:val="004043E5"/>
    <w:rsid w:val="0041352E"/>
    <w:rsid w:val="00413E2E"/>
    <w:rsid w:val="00417869"/>
    <w:rsid w:val="0042255E"/>
    <w:rsid w:val="0042443F"/>
    <w:rsid w:val="0043213C"/>
    <w:rsid w:val="0043615F"/>
    <w:rsid w:val="0044216B"/>
    <w:rsid w:val="00442455"/>
    <w:rsid w:val="00446326"/>
    <w:rsid w:val="004513AE"/>
    <w:rsid w:val="00456EE5"/>
    <w:rsid w:val="00460D63"/>
    <w:rsid w:val="00464B62"/>
    <w:rsid w:val="004665A0"/>
    <w:rsid w:val="0046702E"/>
    <w:rsid w:val="00473FBF"/>
    <w:rsid w:val="00484791"/>
    <w:rsid w:val="00487A13"/>
    <w:rsid w:val="00491668"/>
    <w:rsid w:val="004A04B8"/>
    <w:rsid w:val="004A2786"/>
    <w:rsid w:val="004A2FB2"/>
    <w:rsid w:val="004A55DA"/>
    <w:rsid w:val="004A6AC4"/>
    <w:rsid w:val="004A7F80"/>
    <w:rsid w:val="004B342F"/>
    <w:rsid w:val="004B4751"/>
    <w:rsid w:val="004B521B"/>
    <w:rsid w:val="004B7C94"/>
    <w:rsid w:val="004C77B1"/>
    <w:rsid w:val="004D2FE3"/>
    <w:rsid w:val="004D396E"/>
    <w:rsid w:val="004D5F9F"/>
    <w:rsid w:val="004E1238"/>
    <w:rsid w:val="004E2A5A"/>
    <w:rsid w:val="004E5ACD"/>
    <w:rsid w:val="004E5B36"/>
    <w:rsid w:val="004F05AA"/>
    <w:rsid w:val="004F6680"/>
    <w:rsid w:val="005001FC"/>
    <w:rsid w:val="00502D79"/>
    <w:rsid w:val="00502FC4"/>
    <w:rsid w:val="00503E79"/>
    <w:rsid w:val="00504235"/>
    <w:rsid w:val="00513D80"/>
    <w:rsid w:val="00516387"/>
    <w:rsid w:val="0051777F"/>
    <w:rsid w:val="00527455"/>
    <w:rsid w:val="005316B2"/>
    <w:rsid w:val="00536473"/>
    <w:rsid w:val="00543A3D"/>
    <w:rsid w:val="005457C1"/>
    <w:rsid w:val="005466DB"/>
    <w:rsid w:val="005501D6"/>
    <w:rsid w:val="00550DBB"/>
    <w:rsid w:val="00553DDA"/>
    <w:rsid w:val="00555DCE"/>
    <w:rsid w:val="0056161B"/>
    <w:rsid w:val="00563469"/>
    <w:rsid w:val="005717C8"/>
    <w:rsid w:val="005725D0"/>
    <w:rsid w:val="005769D4"/>
    <w:rsid w:val="00576CE3"/>
    <w:rsid w:val="00585902"/>
    <w:rsid w:val="00591044"/>
    <w:rsid w:val="005911E0"/>
    <w:rsid w:val="00591BF3"/>
    <w:rsid w:val="00592E64"/>
    <w:rsid w:val="00593DBC"/>
    <w:rsid w:val="00594820"/>
    <w:rsid w:val="005A2AFC"/>
    <w:rsid w:val="005A6659"/>
    <w:rsid w:val="005A6E1A"/>
    <w:rsid w:val="005A7A80"/>
    <w:rsid w:val="005B07FA"/>
    <w:rsid w:val="005C0C4C"/>
    <w:rsid w:val="005C1C17"/>
    <w:rsid w:val="005C3F59"/>
    <w:rsid w:val="005D48B5"/>
    <w:rsid w:val="005D60B5"/>
    <w:rsid w:val="005E041C"/>
    <w:rsid w:val="005E365D"/>
    <w:rsid w:val="005E67AA"/>
    <w:rsid w:val="005F6D72"/>
    <w:rsid w:val="005F6FCD"/>
    <w:rsid w:val="00602089"/>
    <w:rsid w:val="00602D66"/>
    <w:rsid w:val="00603A70"/>
    <w:rsid w:val="00610308"/>
    <w:rsid w:val="006115D1"/>
    <w:rsid w:val="00611B0C"/>
    <w:rsid w:val="00612224"/>
    <w:rsid w:val="00615BA1"/>
    <w:rsid w:val="00622D0B"/>
    <w:rsid w:val="00624A11"/>
    <w:rsid w:val="00624CEE"/>
    <w:rsid w:val="006261B6"/>
    <w:rsid w:val="00626F9F"/>
    <w:rsid w:val="0063473F"/>
    <w:rsid w:val="00642BF6"/>
    <w:rsid w:val="0064463A"/>
    <w:rsid w:val="006474B7"/>
    <w:rsid w:val="00647887"/>
    <w:rsid w:val="006501E0"/>
    <w:rsid w:val="006512F2"/>
    <w:rsid w:val="006562C0"/>
    <w:rsid w:val="006600C9"/>
    <w:rsid w:val="006635D2"/>
    <w:rsid w:val="006635F5"/>
    <w:rsid w:val="006668AF"/>
    <w:rsid w:val="006677CA"/>
    <w:rsid w:val="00675A2A"/>
    <w:rsid w:val="006841F4"/>
    <w:rsid w:val="0068471D"/>
    <w:rsid w:val="00684E37"/>
    <w:rsid w:val="0068574A"/>
    <w:rsid w:val="006915D6"/>
    <w:rsid w:val="00693EAE"/>
    <w:rsid w:val="006A135B"/>
    <w:rsid w:val="006A543A"/>
    <w:rsid w:val="006A5ACF"/>
    <w:rsid w:val="006A6428"/>
    <w:rsid w:val="006B0C29"/>
    <w:rsid w:val="006B0CE3"/>
    <w:rsid w:val="006B17F2"/>
    <w:rsid w:val="006B346E"/>
    <w:rsid w:val="006B4F71"/>
    <w:rsid w:val="006C4334"/>
    <w:rsid w:val="006C4AC9"/>
    <w:rsid w:val="006C581B"/>
    <w:rsid w:val="006D7E86"/>
    <w:rsid w:val="006E568E"/>
    <w:rsid w:val="006E7E6F"/>
    <w:rsid w:val="006F33CC"/>
    <w:rsid w:val="006F37C8"/>
    <w:rsid w:val="006F3CF7"/>
    <w:rsid w:val="006F3E0F"/>
    <w:rsid w:val="0070188A"/>
    <w:rsid w:val="0070647D"/>
    <w:rsid w:val="00707CCC"/>
    <w:rsid w:val="007119AF"/>
    <w:rsid w:val="00712B1C"/>
    <w:rsid w:val="007130CF"/>
    <w:rsid w:val="00720689"/>
    <w:rsid w:val="00721BEA"/>
    <w:rsid w:val="00724B28"/>
    <w:rsid w:val="00735402"/>
    <w:rsid w:val="007406B6"/>
    <w:rsid w:val="00740E5F"/>
    <w:rsid w:val="00741C40"/>
    <w:rsid w:val="00741F51"/>
    <w:rsid w:val="00744655"/>
    <w:rsid w:val="00745AFC"/>
    <w:rsid w:val="00755973"/>
    <w:rsid w:val="0076059C"/>
    <w:rsid w:val="00766F91"/>
    <w:rsid w:val="007678A8"/>
    <w:rsid w:val="007724F3"/>
    <w:rsid w:val="00776A40"/>
    <w:rsid w:val="00782956"/>
    <w:rsid w:val="00785D9F"/>
    <w:rsid w:val="007870F8"/>
    <w:rsid w:val="007937B8"/>
    <w:rsid w:val="00793A70"/>
    <w:rsid w:val="0079753C"/>
    <w:rsid w:val="007A2F25"/>
    <w:rsid w:val="007A3F27"/>
    <w:rsid w:val="007A4278"/>
    <w:rsid w:val="007B2503"/>
    <w:rsid w:val="007B2D4B"/>
    <w:rsid w:val="007B6B61"/>
    <w:rsid w:val="007C1933"/>
    <w:rsid w:val="007C2F58"/>
    <w:rsid w:val="007C4D15"/>
    <w:rsid w:val="007C7C22"/>
    <w:rsid w:val="007D47EC"/>
    <w:rsid w:val="007E00A0"/>
    <w:rsid w:val="007E7193"/>
    <w:rsid w:val="007F713A"/>
    <w:rsid w:val="007F7BFF"/>
    <w:rsid w:val="0080095A"/>
    <w:rsid w:val="00802109"/>
    <w:rsid w:val="00805CBE"/>
    <w:rsid w:val="00807CBC"/>
    <w:rsid w:val="008106A6"/>
    <w:rsid w:val="008124D5"/>
    <w:rsid w:val="008128B6"/>
    <w:rsid w:val="008166CE"/>
    <w:rsid w:val="0081754E"/>
    <w:rsid w:val="00817810"/>
    <w:rsid w:val="00817FB7"/>
    <w:rsid w:val="00820619"/>
    <w:rsid w:val="00820D06"/>
    <w:rsid w:val="00821872"/>
    <w:rsid w:val="00823199"/>
    <w:rsid w:val="0082411D"/>
    <w:rsid w:val="0082754E"/>
    <w:rsid w:val="00830C67"/>
    <w:rsid w:val="00831E78"/>
    <w:rsid w:val="00834B15"/>
    <w:rsid w:val="00837A91"/>
    <w:rsid w:val="00837CA4"/>
    <w:rsid w:val="00841D64"/>
    <w:rsid w:val="00842407"/>
    <w:rsid w:val="00846D29"/>
    <w:rsid w:val="00852588"/>
    <w:rsid w:val="0086368E"/>
    <w:rsid w:val="00871562"/>
    <w:rsid w:val="00880234"/>
    <w:rsid w:val="00883295"/>
    <w:rsid w:val="008843F8"/>
    <w:rsid w:val="00893080"/>
    <w:rsid w:val="00894418"/>
    <w:rsid w:val="008948C1"/>
    <w:rsid w:val="0089704B"/>
    <w:rsid w:val="008B10D4"/>
    <w:rsid w:val="008B5D02"/>
    <w:rsid w:val="008B5D80"/>
    <w:rsid w:val="008B6898"/>
    <w:rsid w:val="008B7729"/>
    <w:rsid w:val="008C0FE3"/>
    <w:rsid w:val="008C33AB"/>
    <w:rsid w:val="008C65AD"/>
    <w:rsid w:val="008C798D"/>
    <w:rsid w:val="008D5CB1"/>
    <w:rsid w:val="008E510C"/>
    <w:rsid w:val="008E7BD9"/>
    <w:rsid w:val="008E7EF7"/>
    <w:rsid w:val="008F5E3E"/>
    <w:rsid w:val="008F7D21"/>
    <w:rsid w:val="00900DE9"/>
    <w:rsid w:val="0090247F"/>
    <w:rsid w:val="00903CB7"/>
    <w:rsid w:val="00905413"/>
    <w:rsid w:val="00911BAB"/>
    <w:rsid w:val="00927667"/>
    <w:rsid w:val="00930A0B"/>
    <w:rsid w:val="00935222"/>
    <w:rsid w:val="009372B5"/>
    <w:rsid w:val="00941B35"/>
    <w:rsid w:val="0094257F"/>
    <w:rsid w:val="0094336D"/>
    <w:rsid w:val="00952A0A"/>
    <w:rsid w:val="00955E90"/>
    <w:rsid w:val="00956EE8"/>
    <w:rsid w:val="009574B4"/>
    <w:rsid w:val="0096076E"/>
    <w:rsid w:val="00964D35"/>
    <w:rsid w:val="00972443"/>
    <w:rsid w:val="00972A1B"/>
    <w:rsid w:val="009741C8"/>
    <w:rsid w:val="009755E9"/>
    <w:rsid w:val="00976781"/>
    <w:rsid w:val="00980F46"/>
    <w:rsid w:val="00980F53"/>
    <w:rsid w:val="00987377"/>
    <w:rsid w:val="009962F5"/>
    <w:rsid w:val="009A25B8"/>
    <w:rsid w:val="009A5602"/>
    <w:rsid w:val="009B1ADF"/>
    <w:rsid w:val="009C0305"/>
    <w:rsid w:val="009D185A"/>
    <w:rsid w:val="009E1D31"/>
    <w:rsid w:val="009E718A"/>
    <w:rsid w:val="009F01FC"/>
    <w:rsid w:val="00A000B0"/>
    <w:rsid w:val="00A008E4"/>
    <w:rsid w:val="00A077DB"/>
    <w:rsid w:val="00A07C97"/>
    <w:rsid w:val="00A140AC"/>
    <w:rsid w:val="00A14CE2"/>
    <w:rsid w:val="00A159CC"/>
    <w:rsid w:val="00A160A0"/>
    <w:rsid w:val="00A160CA"/>
    <w:rsid w:val="00A16D9A"/>
    <w:rsid w:val="00A20F08"/>
    <w:rsid w:val="00A30983"/>
    <w:rsid w:val="00A35C3D"/>
    <w:rsid w:val="00A517FC"/>
    <w:rsid w:val="00A549C3"/>
    <w:rsid w:val="00A56257"/>
    <w:rsid w:val="00A57A91"/>
    <w:rsid w:val="00A61177"/>
    <w:rsid w:val="00A638BC"/>
    <w:rsid w:val="00A712B3"/>
    <w:rsid w:val="00A71817"/>
    <w:rsid w:val="00A8037D"/>
    <w:rsid w:val="00A84847"/>
    <w:rsid w:val="00A8509F"/>
    <w:rsid w:val="00A85978"/>
    <w:rsid w:val="00A86A86"/>
    <w:rsid w:val="00A87359"/>
    <w:rsid w:val="00AA17F2"/>
    <w:rsid w:val="00AA25FB"/>
    <w:rsid w:val="00AB2D1D"/>
    <w:rsid w:val="00AB6A08"/>
    <w:rsid w:val="00AC035E"/>
    <w:rsid w:val="00AC0898"/>
    <w:rsid w:val="00AC4DD4"/>
    <w:rsid w:val="00AC5376"/>
    <w:rsid w:val="00AD2B9F"/>
    <w:rsid w:val="00AD4B2A"/>
    <w:rsid w:val="00AF0954"/>
    <w:rsid w:val="00AF285C"/>
    <w:rsid w:val="00B01DE7"/>
    <w:rsid w:val="00B01ED7"/>
    <w:rsid w:val="00B037D5"/>
    <w:rsid w:val="00B05C54"/>
    <w:rsid w:val="00B1065D"/>
    <w:rsid w:val="00B11CA2"/>
    <w:rsid w:val="00B12F87"/>
    <w:rsid w:val="00B22485"/>
    <w:rsid w:val="00B23146"/>
    <w:rsid w:val="00B34BF7"/>
    <w:rsid w:val="00B40959"/>
    <w:rsid w:val="00B4586F"/>
    <w:rsid w:val="00B50830"/>
    <w:rsid w:val="00B65AC1"/>
    <w:rsid w:val="00B70E14"/>
    <w:rsid w:val="00B73455"/>
    <w:rsid w:val="00B77189"/>
    <w:rsid w:val="00B809FF"/>
    <w:rsid w:val="00B81093"/>
    <w:rsid w:val="00B82220"/>
    <w:rsid w:val="00B866DB"/>
    <w:rsid w:val="00B94C71"/>
    <w:rsid w:val="00BA63CC"/>
    <w:rsid w:val="00BB2443"/>
    <w:rsid w:val="00BB26ED"/>
    <w:rsid w:val="00BB42BB"/>
    <w:rsid w:val="00BD509F"/>
    <w:rsid w:val="00BF343F"/>
    <w:rsid w:val="00BF357B"/>
    <w:rsid w:val="00BF70AD"/>
    <w:rsid w:val="00BF7400"/>
    <w:rsid w:val="00C075F3"/>
    <w:rsid w:val="00C10E9E"/>
    <w:rsid w:val="00C14574"/>
    <w:rsid w:val="00C14F5E"/>
    <w:rsid w:val="00C17AF2"/>
    <w:rsid w:val="00C20DE0"/>
    <w:rsid w:val="00C2212D"/>
    <w:rsid w:val="00C260CF"/>
    <w:rsid w:val="00C26B8C"/>
    <w:rsid w:val="00C31103"/>
    <w:rsid w:val="00C32EEF"/>
    <w:rsid w:val="00C33B06"/>
    <w:rsid w:val="00C34825"/>
    <w:rsid w:val="00C37E50"/>
    <w:rsid w:val="00C43400"/>
    <w:rsid w:val="00C44D17"/>
    <w:rsid w:val="00C45C24"/>
    <w:rsid w:val="00C46E48"/>
    <w:rsid w:val="00C47477"/>
    <w:rsid w:val="00C47618"/>
    <w:rsid w:val="00C66310"/>
    <w:rsid w:val="00C720AA"/>
    <w:rsid w:val="00C82E8E"/>
    <w:rsid w:val="00C8479A"/>
    <w:rsid w:val="00C900E8"/>
    <w:rsid w:val="00C947D5"/>
    <w:rsid w:val="00CA7F79"/>
    <w:rsid w:val="00CB2743"/>
    <w:rsid w:val="00CB4C2A"/>
    <w:rsid w:val="00CC2404"/>
    <w:rsid w:val="00CC29B9"/>
    <w:rsid w:val="00CC481E"/>
    <w:rsid w:val="00CC4C34"/>
    <w:rsid w:val="00CC5772"/>
    <w:rsid w:val="00CD0E84"/>
    <w:rsid w:val="00CE0070"/>
    <w:rsid w:val="00CF1C2E"/>
    <w:rsid w:val="00CF646A"/>
    <w:rsid w:val="00CF6475"/>
    <w:rsid w:val="00D018A3"/>
    <w:rsid w:val="00D045EB"/>
    <w:rsid w:val="00D12AEE"/>
    <w:rsid w:val="00D1402A"/>
    <w:rsid w:val="00D1497C"/>
    <w:rsid w:val="00D14EA7"/>
    <w:rsid w:val="00D22687"/>
    <w:rsid w:val="00D24285"/>
    <w:rsid w:val="00D271C5"/>
    <w:rsid w:val="00D31A86"/>
    <w:rsid w:val="00D33702"/>
    <w:rsid w:val="00D403F2"/>
    <w:rsid w:val="00D42C66"/>
    <w:rsid w:val="00D4388A"/>
    <w:rsid w:val="00D464CF"/>
    <w:rsid w:val="00D51514"/>
    <w:rsid w:val="00D51B68"/>
    <w:rsid w:val="00D52F99"/>
    <w:rsid w:val="00D63BD0"/>
    <w:rsid w:val="00D679D1"/>
    <w:rsid w:val="00D71B9B"/>
    <w:rsid w:val="00D74435"/>
    <w:rsid w:val="00D83D83"/>
    <w:rsid w:val="00D8581E"/>
    <w:rsid w:val="00D86F52"/>
    <w:rsid w:val="00D90995"/>
    <w:rsid w:val="00D91DE2"/>
    <w:rsid w:val="00D93FEA"/>
    <w:rsid w:val="00DB1B10"/>
    <w:rsid w:val="00DB2770"/>
    <w:rsid w:val="00DB3239"/>
    <w:rsid w:val="00DB502B"/>
    <w:rsid w:val="00DB58D8"/>
    <w:rsid w:val="00DB7196"/>
    <w:rsid w:val="00DB7771"/>
    <w:rsid w:val="00DC2973"/>
    <w:rsid w:val="00DC35F3"/>
    <w:rsid w:val="00DC4529"/>
    <w:rsid w:val="00DC7F04"/>
    <w:rsid w:val="00DC7F8D"/>
    <w:rsid w:val="00DD0484"/>
    <w:rsid w:val="00DD255F"/>
    <w:rsid w:val="00DD525F"/>
    <w:rsid w:val="00DD70F4"/>
    <w:rsid w:val="00DE1BD9"/>
    <w:rsid w:val="00DE1D71"/>
    <w:rsid w:val="00DE4F72"/>
    <w:rsid w:val="00DE644D"/>
    <w:rsid w:val="00DE761B"/>
    <w:rsid w:val="00DF31FC"/>
    <w:rsid w:val="00E00B5B"/>
    <w:rsid w:val="00E0274A"/>
    <w:rsid w:val="00E06D27"/>
    <w:rsid w:val="00E10530"/>
    <w:rsid w:val="00E17D35"/>
    <w:rsid w:val="00E203AC"/>
    <w:rsid w:val="00E2164C"/>
    <w:rsid w:val="00E22FDB"/>
    <w:rsid w:val="00E261E3"/>
    <w:rsid w:val="00E32802"/>
    <w:rsid w:val="00E32A06"/>
    <w:rsid w:val="00E36146"/>
    <w:rsid w:val="00E416EE"/>
    <w:rsid w:val="00E41C08"/>
    <w:rsid w:val="00E46062"/>
    <w:rsid w:val="00E5286D"/>
    <w:rsid w:val="00E5672C"/>
    <w:rsid w:val="00E646DA"/>
    <w:rsid w:val="00E661D1"/>
    <w:rsid w:val="00E76E44"/>
    <w:rsid w:val="00E86BFD"/>
    <w:rsid w:val="00E87076"/>
    <w:rsid w:val="00E93D47"/>
    <w:rsid w:val="00E95C9C"/>
    <w:rsid w:val="00E976A9"/>
    <w:rsid w:val="00EB4D5E"/>
    <w:rsid w:val="00EC29FA"/>
    <w:rsid w:val="00EC3707"/>
    <w:rsid w:val="00EC667E"/>
    <w:rsid w:val="00EC75BD"/>
    <w:rsid w:val="00ED0A9C"/>
    <w:rsid w:val="00ED2C7E"/>
    <w:rsid w:val="00EE1925"/>
    <w:rsid w:val="00EE3BD0"/>
    <w:rsid w:val="00EE7038"/>
    <w:rsid w:val="00F029E8"/>
    <w:rsid w:val="00F04456"/>
    <w:rsid w:val="00F06304"/>
    <w:rsid w:val="00F0798F"/>
    <w:rsid w:val="00F1266C"/>
    <w:rsid w:val="00F16EF4"/>
    <w:rsid w:val="00F1799A"/>
    <w:rsid w:val="00F21FF4"/>
    <w:rsid w:val="00F323E4"/>
    <w:rsid w:val="00F34ACC"/>
    <w:rsid w:val="00F371D8"/>
    <w:rsid w:val="00F458B7"/>
    <w:rsid w:val="00F45A41"/>
    <w:rsid w:val="00F51E4D"/>
    <w:rsid w:val="00F5421A"/>
    <w:rsid w:val="00F542DC"/>
    <w:rsid w:val="00F65B15"/>
    <w:rsid w:val="00F711F7"/>
    <w:rsid w:val="00F71C29"/>
    <w:rsid w:val="00F727A9"/>
    <w:rsid w:val="00F75766"/>
    <w:rsid w:val="00F81D30"/>
    <w:rsid w:val="00F82338"/>
    <w:rsid w:val="00F82532"/>
    <w:rsid w:val="00F85F38"/>
    <w:rsid w:val="00F941A4"/>
    <w:rsid w:val="00F94B70"/>
    <w:rsid w:val="00F9525E"/>
    <w:rsid w:val="00F97EA0"/>
    <w:rsid w:val="00FA1FBE"/>
    <w:rsid w:val="00FA7AD0"/>
    <w:rsid w:val="00FB51FB"/>
    <w:rsid w:val="00FC04C1"/>
    <w:rsid w:val="00FC094A"/>
    <w:rsid w:val="00FC1947"/>
    <w:rsid w:val="00FC2375"/>
    <w:rsid w:val="00FD0617"/>
    <w:rsid w:val="00FD0BDA"/>
    <w:rsid w:val="00FD4378"/>
    <w:rsid w:val="00FD6B95"/>
    <w:rsid w:val="00FE1899"/>
    <w:rsid w:val="00FE3E7A"/>
    <w:rsid w:val="00FE4F32"/>
    <w:rsid w:val="00FE6752"/>
    <w:rsid w:val="00FF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39DD8"/>
  <w15:chartTrackingRefBased/>
  <w15:docId w15:val="{E5A15A0F-2789-234C-A02D-77B40E6C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9F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80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0689"/>
    <w:pPr>
      <w:tabs>
        <w:tab w:val="center" w:pos="4320"/>
        <w:tab w:val="right" w:pos="8640"/>
      </w:tabs>
    </w:pPr>
  </w:style>
  <w:style w:type="paragraph" w:styleId="Footer">
    <w:name w:val="footer"/>
    <w:basedOn w:val="Normal"/>
    <w:rsid w:val="00720689"/>
    <w:pPr>
      <w:tabs>
        <w:tab w:val="center" w:pos="4320"/>
        <w:tab w:val="right" w:pos="8640"/>
      </w:tabs>
    </w:pPr>
  </w:style>
  <w:style w:type="paragraph" w:styleId="BalloonText">
    <w:name w:val="Balloon Text"/>
    <w:basedOn w:val="Normal"/>
    <w:link w:val="BalloonTextChar"/>
    <w:rsid w:val="00B94C71"/>
    <w:rPr>
      <w:rFonts w:ascii="Tahoma" w:hAnsi="Tahoma" w:cs="Tahoma"/>
      <w:sz w:val="16"/>
      <w:szCs w:val="16"/>
    </w:rPr>
  </w:style>
  <w:style w:type="character" w:customStyle="1" w:styleId="BalloonTextChar">
    <w:name w:val="Balloon Text Char"/>
    <w:link w:val="BalloonText"/>
    <w:rsid w:val="00B94C71"/>
    <w:rPr>
      <w:rFonts w:ascii="Tahoma" w:hAnsi="Tahoma" w:cs="Tahoma"/>
      <w:sz w:val="16"/>
      <w:szCs w:val="16"/>
    </w:rPr>
  </w:style>
  <w:style w:type="paragraph" w:styleId="Title">
    <w:name w:val="Title"/>
    <w:basedOn w:val="Normal"/>
    <w:next w:val="Normal"/>
    <w:link w:val="TitleChar"/>
    <w:qFormat/>
    <w:rsid w:val="00237F71"/>
    <w:pPr>
      <w:spacing w:before="240" w:after="60" w:line="48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237F71"/>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351908">
      <w:bodyDiv w:val="1"/>
      <w:marLeft w:val="0"/>
      <w:marRight w:val="0"/>
      <w:marTop w:val="0"/>
      <w:marBottom w:val="0"/>
      <w:divBdr>
        <w:top w:val="none" w:sz="0" w:space="0" w:color="auto"/>
        <w:left w:val="none" w:sz="0" w:space="0" w:color="auto"/>
        <w:bottom w:val="none" w:sz="0" w:space="0" w:color="auto"/>
        <w:right w:val="none" w:sz="0" w:space="0" w:color="auto"/>
      </w:divBdr>
    </w:div>
    <w:div w:id="174502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29AB9-D10C-451F-9535-B333446C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2013</Words>
  <Characters>10352</Characters>
  <Application>Microsoft Office Word</Application>
  <DocSecurity>0</DocSecurity>
  <Lines>431</Lines>
  <Paragraphs>325</Paragraphs>
  <ScaleCrop>false</ScaleCrop>
  <HeadingPairs>
    <vt:vector size="2" baseType="variant">
      <vt:variant>
        <vt:lpstr>Title</vt:lpstr>
      </vt:variant>
      <vt:variant>
        <vt:i4>1</vt:i4>
      </vt:variant>
    </vt:vector>
  </HeadingPairs>
  <TitlesOfParts>
    <vt:vector size="1" baseType="lpstr">
      <vt:lpstr>A General Template for Using the Needs Assessment</vt:lpstr>
    </vt:vector>
  </TitlesOfParts>
  <Manager/>
  <Company/>
  <LinksUpToDate>false</LinksUpToDate>
  <CharactersWithSpaces>12040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General Template for Using the Needs Assessment</dc:title>
  <dc:subject/>
  <dc:creator>Center for Rural Health </dc:creator>
  <cp:keywords/>
  <dc:description/>
  <cp:lastModifiedBy>Lang, Jennifer</cp:lastModifiedBy>
  <cp:revision>2</cp:revision>
  <cp:lastPrinted>2022-05-23T13:51:00Z</cp:lastPrinted>
  <dcterms:created xsi:type="dcterms:W3CDTF">2025-08-26T20:25:00Z</dcterms:created>
  <dcterms:modified xsi:type="dcterms:W3CDTF">2025-08-26T20:25:00Z</dcterms:modified>
  <cp:category/>
</cp:coreProperties>
</file>